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FA" w:rsidRDefault="00C61BFA" w:rsidP="008D5A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5E" w:rsidRDefault="00C61BFA" w:rsidP="00C61BFA">
      <w:pPr>
        <w:pStyle w:val="a3"/>
        <w:suppressAutoHyphens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F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проведения предварительного структурирования гарантийной сделки</w:t>
      </w:r>
    </w:p>
    <w:p w:rsidR="00C61BFA" w:rsidRDefault="00C6485E" w:rsidP="00C6485E">
      <w:pPr>
        <w:pStyle w:val="a3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485E">
        <w:rPr>
          <w:rFonts w:ascii="Times New Roman" w:hAnsi="Times New Roman" w:cs="Times New Roman"/>
          <w:sz w:val="28"/>
          <w:szCs w:val="28"/>
        </w:rPr>
        <w:t>документы, предоставляются в оригиналах или надлежащим образом заверенные копии)</w:t>
      </w:r>
      <w:r w:rsidR="00C61BFA" w:rsidRPr="00C6485E">
        <w:rPr>
          <w:rFonts w:ascii="Times New Roman" w:hAnsi="Times New Roman" w:cs="Times New Roman"/>
          <w:sz w:val="28"/>
          <w:szCs w:val="28"/>
        </w:rPr>
        <w:t>.</w:t>
      </w:r>
    </w:p>
    <w:p w:rsidR="00C61BFA" w:rsidRDefault="00C61BFA" w:rsidP="00C61BFA">
      <w:pPr>
        <w:pStyle w:val="a3"/>
        <w:suppressAutoHyphens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FA" w:rsidRPr="00C61BFA" w:rsidRDefault="00C61BFA" w:rsidP="00C61BFA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документы:</w:t>
      </w:r>
    </w:p>
    <w:tbl>
      <w:tblPr>
        <w:tblW w:w="9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C61BFA" w:rsidRPr="00C61BFA" w:rsidTr="00DD2624">
        <w:trPr>
          <w:trHeight w:val="465"/>
        </w:trPr>
        <w:tc>
          <w:tcPr>
            <w:tcW w:w="9938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 Заемщике, содержащая следующую обязательную информацию:  </w:t>
            </w:r>
          </w:p>
          <w:p w:rsidR="007D5B46" w:rsidRDefault="0039343C" w:rsidP="00BE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группы 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компаний,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которую входит потенциальный заемщик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(группа связанных компаний)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направлений;</w:t>
            </w:r>
          </w:p>
          <w:p w:rsidR="007D5B46" w:rsidRDefault="00AA21D8" w:rsidP="00BE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контура группы компаний, участвующих в проекте, обоснование выделения контура</w:t>
            </w:r>
            <w:r w:rsidR="00D37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7A37" w:rsidRPr="00BE7A37" w:rsidRDefault="007D5B46" w:rsidP="00BE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участников сделки</w:t>
            </w:r>
            <w:r w:rsidR="00BE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(структура владения компанией</w:t>
            </w:r>
            <w:r w:rsidR="0039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21D8" w:rsidRDefault="0039343C" w:rsidP="00AA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соответствия заемщика требованиям 209-ФЗ;</w:t>
            </w:r>
          </w:p>
          <w:p w:rsidR="00C61BFA" w:rsidRPr="00C61BFA" w:rsidRDefault="0039343C" w:rsidP="00AA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условия кредитной сделки, приемлемые для Заемщика, предложенные Банками (в случае наличия приложить копии а</w:t>
            </w:r>
            <w:r w:rsidR="00AA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дресных предложений Банков)</w:t>
            </w:r>
          </w:p>
        </w:tc>
      </w:tr>
      <w:tr w:rsidR="00C61BFA" w:rsidRPr="00C61BFA" w:rsidTr="00DD2624">
        <w:trPr>
          <w:trHeight w:val="465"/>
        </w:trPr>
        <w:tc>
          <w:tcPr>
            <w:tcW w:w="9938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</w:t>
            </w:r>
            <w:r w:rsidR="001F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заемщика по форме Корпорации.</w:t>
            </w:r>
          </w:p>
        </w:tc>
      </w:tr>
    </w:tbl>
    <w:p w:rsidR="00C61BFA" w:rsidRPr="00C61BFA" w:rsidRDefault="00C61BFA" w:rsidP="00C6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BFA" w:rsidRPr="00C61BFA" w:rsidRDefault="00C61BFA" w:rsidP="00C61B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экспертизы финансового состояния группы</w:t>
      </w:r>
    </w:p>
    <w:tbl>
      <w:tblPr>
        <w:tblW w:w="9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C61BFA" w:rsidRPr="00C61BFA" w:rsidTr="00DD2624">
        <w:trPr>
          <w:trHeight w:val="2028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отчетность компаний, входящих в определенный Инвестором контур группы за 2 последних полных года и квартальная отчетность за текущий год поквартально с приложениями к бухгалтерской отчетности. Финансовая отчетность должна быть заверена подписью и печатью клиента, а также иметь подтверждение сдачи в налоговые органы (в предусмотренных законодательством случаях). Аудиторское заключение за 2 последних года, в случаях, предусмотренных законодательством или в случае наличия.</w:t>
            </w:r>
          </w:p>
        </w:tc>
      </w:tr>
      <w:tr w:rsidR="00C61BFA" w:rsidRPr="00C61BFA" w:rsidTr="00DD2624">
        <w:trPr>
          <w:trHeight w:val="421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Консолидированная отчетность Группы (компаний, вошедших в периметр консолидации) в формате </w:t>
            </w:r>
            <w:proofErr w:type="spellStart"/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Excel</w:t>
            </w:r>
            <w:proofErr w:type="spellEnd"/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указанием внутригрупповых оборотов по состоянию за последний финансовый год и последний квартал текущего года (при наличии)</w:t>
            </w:r>
          </w:p>
        </w:tc>
      </w:tr>
      <w:tr w:rsidR="00C61BFA" w:rsidRPr="00C61BFA" w:rsidTr="00DD2624">
        <w:trPr>
          <w:trHeight w:val="630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Расшифровки к статьям баланса составляющим более 5% от валюты баланса по всем компаниям группы </w:t>
            </w:r>
          </w:p>
        </w:tc>
      </w:tr>
      <w:tr w:rsidR="00C61BFA" w:rsidRPr="00C61BFA" w:rsidTr="00DD2624">
        <w:trPr>
          <w:trHeight w:val="619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Оборотно-сальдовые ведомости к </w:t>
            </w:r>
            <w:r w:rsidRPr="008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счетам: </w:t>
            </w:r>
            <w:r w:rsidR="008F53BC" w:rsidRPr="008F53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01,08,10,20, 41, 58, 60, 62, 66, 67, 76, 90, 91</w:t>
            </w:r>
            <w:r w:rsidRPr="008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общую оборотно-сальдовую ведомость за периоды:</w:t>
            </w:r>
          </w:p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между последними годовыми балансовыми данными;</w:t>
            </w:r>
          </w:p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-между последней годовой отчетностью и отчетностью последнего квартала</w:t>
            </w:r>
          </w:p>
        </w:tc>
      </w:tr>
      <w:tr w:rsidR="00C61BFA" w:rsidRPr="00C61BFA" w:rsidTr="00DD2624">
        <w:trPr>
          <w:trHeight w:val="630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Расшифровки основных статей расходов Отчетов о финансовых результатах компаний группы</w:t>
            </w:r>
          </w:p>
        </w:tc>
      </w:tr>
      <w:tr w:rsidR="00C61BFA" w:rsidRPr="00C61BFA" w:rsidTr="00DD2624">
        <w:trPr>
          <w:trHeight w:val="312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ФНС об отсутствии просроченной задолженности</w:t>
            </w:r>
          </w:p>
        </w:tc>
      </w:tr>
      <w:tr w:rsidR="00C61BFA" w:rsidRPr="00C61BFA" w:rsidTr="00DD2624">
        <w:trPr>
          <w:trHeight w:val="315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ФНС об открытых счетах</w:t>
            </w:r>
          </w:p>
        </w:tc>
      </w:tr>
      <w:tr w:rsidR="00C61BFA" w:rsidRPr="00C61BFA" w:rsidTr="00DD2624">
        <w:trPr>
          <w:trHeight w:val="749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из банков об открытых счетах, оборотах по счетам, картотеке и кредитной истории за предыдущие 12 месяцев</w:t>
            </w:r>
          </w:p>
        </w:tc>
      </w:tr>
      <w:tr w:rsidR="00C61BFA" w:rsidRPr="00C61BFA" w:rsidTr="00DD2624">
        <w:trPr>
          <w:trHeight w:val="273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хозяйственных договоров с основными поставщиками и покупателями</w:t>
            </w:r>
          </w:p>
        </w:tc>
      </w:tr>
      <w:tr w:rsidR="00C61BFA" w:rsidRPr="00C61BFA" w:rsidTr="00DD2624">
        <w:trPr>
          <w:trHeight w:val="630"/>
        </w:trPr>
        <w:tc>
          <w:tcPr>
            <w:tcW w:w="9938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Копии действующих кредитных договоров, включая графики погашений кредитов</w:t>
            </w:r>
          </w:p>
        </w:tc>
      </w:tr>
      <w:tr w:rsidR="003A6729" w:rsidRPr="00C61BFA" w:rsidTr="00DD2624">
        <w:trPr>
          <w:trHeight w:val="325"/>
        </w:trPr>
        <w:tc>
          <w:tcPr>
            <w:tcW w:w="9938" w:type="dxa"/>
            <w:shd w:val="clear" w:color="auto" w:fill="auto"/>
          </w:tcPr>
          <w:p w:rsidR="003A6729" w:rsidRPr="00D65F18" w:rsidRDefault="003A6729" w:rsidP="00C61B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6729">
              <w:rPr>
                <w:rFonts w:ascii="Times New Roman" w:hAnsi="Times New Roman" w:cs="Times New Roman"/>
                <w:sz w:val="28"/>
                <w:szCs w:val="28"/>
              </w:rPr>
              <w:t>Справка о выданных поручительствах и залогах, выданным 3-им лицам.</w:t>
            </w:r>
          </w:p>
        </w:tc>
      </w:tr>
      <w:tr w:rsidR="00D65F18" w:rsidRPr="00C61BFA" w:rsidTr="00DD2624">
        <w:trPr>
          <w:trHeight w:val="630"/>
        </w:trPr>
        <w:tc>
          <w:tcPr>
            <w:tcW w:w="9938" w:type="dxa"/>
            <w:shd w:val="clear" w:color="auto" w:fill="auto"/>
          </w:tcPr>
          <w:p w:rsidR="00D65F18" w:rsidRPr="00D65F18" w:rsidRDefault="00D65F18" w:rsidP="00C61B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  <w:t>для индивидуальных предпринимателей, находящихся на общей системе налогообложения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>: декларация по НДФЛ, отчет в произвольной форме о наличии основных средств, дебиторской и кредиторской задолженности, товарных запасов (с предоставлением подтверждающих документов);</w:t>
            </w:r>
          </w:p>
        </w:tc>
      </w:tr>
      <w:tr w:rsidR="00D65F18" w:rsidRPr="00C61BFA" w:rsidTr="00DD2624">
        <w:trPr>
          <w:trHeight w:val="630"/>
        </w:trPr>
        <w:tc>
          <w:tcPr>
            <w:tcW w:w="9938" w:type="dxa"/>
            <w:shd w:val="clear" w:color="auto" w:fill="auto"/>
          </w:tcPr>
          <w:p w:rsidR="00D65F18" w:rsidRPr="00D65F18" w:rsidRDefault="00D65F18" w:rsidP="00C61B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  <w:t>для индивидуальных предпринимателей и юридических лиц, перешедших на упрощенную систему налогообложения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>: декларации по единому налогу, отчет в произвольной форме о наличии основных средств, дебиторской и кредиторской задолженности, товарных запасов (с предоставлением подтверждающих документов);</w:t>
            </w:r>
          </w:p>
        </w:tc>
      </w:tr>
      <w:tr w:rsidR="00D65F18" w:rsidRPr="00C61BFA" w:rsidTr="00DD2624">
        <w:trPr>
          <w:trHeight w:val="630"/>
        </w:trPr>
        <w:tc>
          <w:tcPr>
            <w:tcW w:w="9938" w:type="dxa"/>
            <w:shd w:val="clear" w:color="auto" w:fill="auto"/>
          </w:tcPr>
          <w:p w:rsidR="00D65F18" w:rsidRPr="00D65F18" w:rsidRDefault="00D65F18" w:rsidP="00C61B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  <w:t>для индивидуальных предпринимателей и юридических лиц, перешедших на систему налогообложения в виде единого налога на вмененный доход</w:t>
            </w:r>
            <w:r w:rsidRPr="00D65F18">
              <w:rPr>
                <w:rFonts w:ascii="Times New Roman" w:eastAsia="Arial Unicode MS" w:hAnsi="Times New Roman" w:cs="Times New Roman"/>
                <w:sz w:val="28"/>
                <w:szCs w:val="28"/>
              </w:rPr>
              <w:t>: декларация по единому налогу на вмененный доход, отчет в произвольной форме о наличии основных средств, дебиторской и кредиторской задолженности, товарных запасов (с предоставлением подтверждающих документов.</w:t>
            </w:r>
          </w:p>
        </w:tc>
      </w:tr>
    </w:tbl>
    <w:p w:rsidR="00D65F18" w:rsidRPr="00C61BFA" w:rsidRDefault="00D65F18" w:rsidP="005A0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BFA" w:rsidRPr="00C61BFA" w:rsidRDefault="00C61BFA" w:rsidP="00C61B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экспертизы инвестиционного проекта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61BFA" w:rsidRPr="00C61BFA" w:rsidTr="00DD2624">
        <w:trPr>
          <w:trHeight w:val="3203"/>
        </w:trPr>
        <w:tc>
          <w:tcPr>
            <w:tcW w:w="10065" w:type="dxa"/>
            <w:shd w:val="clear" w:color="auto" w:fill="auto"/>
            <w:hideMark/>
          </w:tcPr>
          <w:p w:rsidR="00D430E4" w:rsidRDefault="00C61BFA" w:rsidP="00D4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проекта (бизнес - пла</w:t>
            </w:r>
            <w:r w:rsidRPr="00D4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4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следующую обязательную информацию: </w:t>
            </w:r>
          </w:p>
          <w:p w:rsidR="00D430E4" w:rsidRDefault="00D430E4" w:rsidP="00D430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-описание проекта;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1BFA" w:rsidRPr="00D430E4" w:rsidRDefault="00C61BFA" w:rsidP="00D430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</w:t>
            </w:r>
            <w:r w:rsidR="00D4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ономическое обоснование проекта;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C61BFA" w:rsidRPr="00C61BFA" w:rsidRDefault="00C61BFA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маркетинговое исследование рынка</w:t>
            </w:r>
            <w:r w:rsidR="00D4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C61BFA" w:rsidRPr="00C61BFA" w:rsidRDefault="00C61BFA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техническое заключение;                                                                          </w:t>
            </w:r>
          </w:p>
          <w:p w:rsidR="00AA21D8" w:rsidRDefault="00D430E4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реализации, план - график работ;      </w:t>
            </w:r>
          </w:p>
          <w:p w:rsidR="00C61BFA" w:rsidRPr="00C61BFA" w:rsidRDefault="00C61BFA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источники финансирования каждого этапа;                                   </w:t>
            </w:r>
          </w:p>
          <w:p w:rsidR="00C61BFA" w:rsidRPr="00C61BFA" w:rsidRDefault="00C61BFA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данные о поставщиках/подрядчиках;                                                  </w:t>
            </w:r>
          </w:p>
          <w:p w:rsidR="00C61BFA" w:rsidRDefault="00C61BFA" w:rsidP="00D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данные о наличии профессионального опыта менеджеров/бенефициаров в сфере реализуемого проекта</w:t>
            </w:r>
            <w:r w:rsidR="00D4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30E4" w:rsidRPr="00C61BFA" w:rsidRDefault="00D430E4" w:rsidP="00D4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требован</w:t>
            </w:r>
            <w:r w:rsidR="00132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бизнес-</w:t>
            </w:r>
            <w:r w:rsidR="00AA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содержатся в Приложении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перечню.</w:t>
            </w:r>
          </w:p>
        </w:tc>
      </w:tr>
      <w:tr w:rsidR="00C61BFA" w:rsidRPr="00C61BFA" w:rsidTr="00DD2624">
        <w:trPr>
          <w:trHeight w:val="420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Детализированная смета проекта.</w:t>
            </w:r>
          </w:p>
        </w:tc>
      </w:tr>
      <w:tr w:rsidR="00C61BFA" w:rsidRPr="00C61BFA" w:rsidTr="00DD2624">
        <w:trPr>
          <w:trHeight w:val="988"/>
        </w:trPr>
        <w:tc>
          <w:tcPr>
            <w:tcW w:w="10065" w:type="dxa"/>
            <w:shd w:val="clear" w:color="auto" w:fill="auto"/>
            <w:hideMark/>
          </w:tcPr>
          <w:p w:rsid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модель проекта, составленная на базе программного продукта, позволяющего проводить стресс-тестирование с подтверждением заложенных предпосылок в финансовой модели, а также с расчетом прогнозных показателей ПДДС, ОПУ и баланса (поквартально)</w:t>
            </w:r>
            <w:r w:rsidR="00F0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0869" w:rsidRPr="00C61BFA" w:rsidRDefault="00F00869" w:rsidP="00AA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</w:t>
            </w:r>
            <w:r w:rsidR="00132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уемые требования</w:t>
            </w:r>
            <w:r w:rsidR="00132680" w:rsidRPr="00132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подготовке финансовой модели проекта содержатся в Приложении №</w:t>
            </w:r>
            <w:r w:rsidR="00AA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перечню.</w:t>
            </w:r>
          </w:p>
        </w:tc>
      </w:tr>
      <w:tr w:rsidR="00C61BFA" w:rsidRPr="00C61BFA" w:rsidTr="00DD2624">
        <w:trPr>
          <w:trHeight w:val="704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Стресс-тесты к финансовой модели с предполагаемым сценариями по загрузке мощностей, цен на продукцию, цен на сырье </w:t>
            </w:r>
          </w:p>
        </w:tc>
      </w:tr>
      <w:tr w:rsidR="00C61BFA" w:rsidRPr="00C61BFA" w:rsidTr="00DD2624">
        <w:trPr>
          <w:trHeight w:val="415"/>
        </w:trPr>
        <w:tc>
          <w:tcPr>
            <w:tcW w:w="10065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купли-продажи (предварительные) с поставщиками сырья и покупателями продукции, реализуемой в рамках проекта (письма, протоколы о намерениях).</w:t>
            </w:r>
          </w:p>
        </w:tc>
      </w:tr>
      <w:tr w:rsidR="00C61BFA" w:rsidRPr="00C61BFA" w:rsidTr="00DD2624">
        <w:trPr>
          <w:trHeight w:val="704"/>
        </w:trPr>
        <w:tc>
          <w:tcPr>
            <w:tcW w:w="10065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Исходно-разрешительная документация по строительству сооружений в рамках реализуемого проекта</w:t>
            </w:r>
          </w:p>
        </w:tc>
      </w:tr>
      <w:tr w:rsidR="002B75E8" w:rsidRPr="00C61BFA" w:rsidTr="00DD2624">
        <w:trPr>
          <w:trHeight w:val="704"/>
        </w:trPr>
        <w:tc>
          <w:tcPr>
            <w:tcW w:w="10065" w:type="dxa"/>
            <w:shd w:val="clear" w:color="auto" w:fill="auto"/>
          </w:tcPr>
          <w:p w:rsidR="002B75E8" w:rsidRPr="00F2317D" w:rsidRDefault="002B75E8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1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Технологическая экспертиза проекта, подтверждающая целесообразность внедряемой технологии (при наличии).</w:t>
            </w:r>
          </w:p>
        </w:tc>
      </w:tr>
      <w:tr w:rsidR="002B75E8" w:rsidRPr="00C61BFA" w:rsidTr="00DD2624">
        <w:trPr>
          <w:trHeight w:val="704"/>
        </w:trPr>
        <w:tc>
          <w:tcPr>
            <w:tcW w:w="10065" w:type="dxa"/>
            <w:shd w:val="clear" w:color="auto" w:fill="auto"/>
          </w:tcPr>
          <w:p w:rsidR="002B75E8" w:rsidRPr="00F2317D" w:rsidRDefault="00F2317D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1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Независимая техническая/инжиниринговая экспертиза проекта, подтверждающая технические характеристики сооружений, оборудования, создаваемые/используемые в рамках проекта, возможность их использования, инвестиционный бюджет проекта и целесообразность его реализации (при наличии).</w:t>
            </w:r>
          </w:p>
        </w:tc>
      </w:tr>
      <w:tr w:rsidR="00C61BFA" w:rsidRPr="00C61BFA" w:rsidTr="00DD2624">
        <w:trPr>
          <w:trHeight w:val="704"/>
        </w:trPr>
        <w:tc>
          <w:tcPr>
            <w:tcW w:w="10065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Преференциальные письма в рамках проектов от органов государственной власти, профильных министерств (при наличии)</w:t>
            </w:r>
          </w:p>
        </w:tc>
      </w:tr>
      <w:tr w:rsidR="00C61BFA" w:rsidRPr="00C61BFA" w:rsidTr="00DD2624">
        <w:trPr>
          <w:trHeight w:val="704"/>
        </w:trPr>
        <w:tc>
          <w:tcPr>
            <w:tcW w:w="10065" w:type="dxa"/>
            <w:shd w:val="clear" w:color="auto" w:fill="auto"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договоров (предварительных договоров) купли-продажи, СМР и т.п. по активам, создаваемым/ приобретаемым в рамках проекта</w:t>
            </w:r>
          </w:p>
        </w:tc>
      </w:tr>
      <w:tr w:rsidR="00F2317D" w:rsidRPr="00C61BFA" w:rsidTr="00DD2624">
        <w:trPr>
          <w:trHeight w:val="484"/>
        </w:trPr>
        <w:tc>
          <w:tcPr>
            <w:tcW w:w="10065" w:type="dxa"/>
            <w:shd w:val="clear" w:color="auto" w:fill="auto"/>
          </w:tcPr>
          <w:p w:rsidR="00F2317D" w:rsidRPr="00C61BFA" w:rsidRDefault="00F2317D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могут быть запрошены другие документ по проекту</w:t>
            </w:r>
          </w:p>
        </w:tc>
      </w:tr>
    </w:tbl>
    <w:p w:rsidR="00C61BFA" w:rsidRPr="00C61BFA" w:rsidRDefault="00C61BFA" w:rsidP="00C6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BFA" w:rsidRPr="00C61BFA" w:rsidRDefault="00C61BFA" w:rsidP="00C61B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проведения правовой экспертизы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61BFA" w:rsidRPr="00C61BFA" w:rsidTr="00DD2624">
        <w:trPr>
          <w:trHeight w:val="983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B008C" w:rsidP="00DD262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Правоустанавливающие документы по Заемщику, а также основным учредителям Заемщика (в случае, если учредителем является юридическое лицо) (уставы, учредительные договоры, протокол об избрании генерального директора на действующий срок, свидетельства о регистрации и пр.).</w:t>
            </w:r>
          </w:p>
        </w:tc>
      </w:tr>
      <w:tr w:rsidR="00C61BFA" w:rsidRPr="00C61BFA" w:rsidTr="00DD2624">
        <w:trPr>
          <w:trHeight w:val="983"/>
        </w:trPr>
        <w:tc>
          <w:tcPr>
            <w:tcW w:w="10065" w:type="dxa"/>
            <w:shd w:val="clear" w:color="auto" w:fill="auto"/>
          </w:tcPr>
          <w:p w:rsidR="00C61BFA" w:rsidRPr="00CB008C" w:rsidRDefault="00C61BFA" w:rsidP="00CB008C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Выписки из ЕГРЮЛ</w:t>
            </w:r>
            <w:r w:rsidR="00CB008C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r w:rsidR="00CB008C" w:rsidRPr="00CB008C">
              <w:rPr>
                <w:rFonts w:ascii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Выписки из реестра акционеров, выданные не ранее 1 месяца до даты принятия заявления на предоставление Гарантии </w:t>
            </w:r>
            <w:r w:rsidR="00CB008C" w:rsidRPr="00CB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компаниям, включенным в периметр Группы</w:t>
            </w:r>
            <w:r w:rsidR="00CB008C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.</w:t>
            </w:r>
          </w:p>
        </w:tc>
      </w:tr>
      <w:tr w:rsidR="00CB008C" w:rsidRPr="00CB008C" w:rsidTr="00DD2624">
        <w:trPr>
          <w:trHeight w:val="297"/>
        </w:trPr>
        <w:tc>
          <w:tcPr>
            <w:tcW w:w="10065" w:type="dxa"/>
            <w:shd w:val="clear" w:color="auto" w:fill="auto"/>
          </w:tcPr>
          <w:p w:rsidR="00CB008C" w:rsidRPr="00CB008C" w:rsidRDefault="00CB008C">
            <w:pPr>
              <w:rPr>
                <w:sz w:val="28"/>
                <w:szCs w:val="28"/>
              </w:rPr>
            </w:pPr>
            <w:r w:rsidRPr="00CB0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 одобрении крупной сделки (при необходимости).</w:t>
            </w:r>
          </w:p>
        </w:tc>
      </w:tr>
      <w:tr w:rsidR="00C61BFA" w:rsidRPr="00C61BFA" w:rsidTr="00DD2624">
        <w:trPr>
          <w:trHeight w:val="735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D80B14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паспортов (все 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листы) бенефициаров и руководителей</w:t>
            </w:r>
            <w:r w:rsidR="003E4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61BFA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главных бухгалтеров компаний, включенным в периметр Группы</w:t>
            </w:r>
          </w:p>
        </w:tc>
      </w:tr>
      <w:tr w:rsidR="00C61BFA" w:rsidRPr="00C61BFA" w:rsidTr="00DD2624">
        <w:trPr>
          <w:trHeight w:val="316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разрешений, лицензий, патентов по текущей деятельности компаний</w:t>
            </w:r>
          </w:p>
        </w:tc>
      </w:tr>
      <w:tr w:rsidR="00C61BFA" w:rsidRPr="00C61BFA" w:rsidTr="00DD2624">
        <w:trPr>
          <w:trHeight w:val="660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правоустанавливающих документов на основные объекты недвижимости, используемые в </w:t>
            </w:r>
            <w:r w:rsidR="00AA21D8"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бизнесе, договоров</w:t>
            </w: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аренды</w:t>
            </w:r>
          </w:p>
        </w:tc>
      </w:tr>
      <w:tr w:rsidR="00C61BFA" w:rsidRPr="00C61BFA" w:rsidTr="00DD2624">
        <w:trPr>
          <w:trHeight w:val="1293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правоустанавливающих документов, предварительных/заключенных договоров аренды на активы, участвующие в реализации </w:t>
            </w:r>
            <w:proofErr w:type="spellStart"/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инвестпроекта</w:t>
            </w:r>
            <w:proofErr w:type="spellEnd"/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копии документов, подтверждающие наличие правовых условий реализации проекта (лицензий, разрешений и т.п.)</w:t>
            </w:r>
          </w:p>
        </w:tc>
      </w:tr>
      <w:tr w:rsidR="00C61BFA" w:rsidRPr="00C61BFA" w:rsidTr="00DD2624">
        <w:trPr>
          <w:trHeight w:val="695"/>
        </w:trPr>
        <w:tc>
          <w:tcPr>
            <w:tcW w:w="10065" w:type="dxa"/>
            <w:shd w:val="clear" w:color="auto" w:fill="auto"/>
            <w:hideMark/>
          </w:tcPr>
          <w:p w:rsidR="00C61BFA" w:rsidRPr="00C61BFA" w:rsidRDefault="00C61BFA" w:rsidP="00C6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правоустанавливающих документов на объекты, представляемые в залог по запрашиваемому кредиту</w:t>
            </w:r>
          </w:p>
        </w:tc>
      </w:tr>
      <w:tr w:rsidR="002B75E8" w:rsidRPr="00C61BFA" w:rsidTr="00DD2624">
        <w:trPr>
          <w:trHeight w:val="694"/>
        </w:trPr>
        <w:tc>
          <w:tcPr>
            <w:tcW w:w="10065" w:type="dxa"/>
            <w:shd w:val="clear" w:color="auto" w:fill="auto"/>
          </w:tcPr>
          <w:p w:rsidR="002B75E8" w:rsidRPr="002B75E8" w:rsidRDefault="002B75E8">
            <w:pPr>
              <w:rPr>
                <w:sz w:val="28"/>
                <w:szCs w:val="28"/>
              </w:rPr>
            </w:pPr>
            <w:r w:rsidRPr="002B75E8">
              <w:rPr>
                <w:rFonts w:ascii="Times New Roman" w:hAnsi="Times New Roman" w:cs="Times New Roman"/>
                <w:sz w:val="28"/>
                <w:szCs w:val="28"/>
              </w:rPr>
              <w:t>Копия справки, предоставляемая в ФСС и ПФР «сведения о среднесписочной численности работников за предшествующий календарный год».</w:t>
            </w:r>
          </w:p>
        </w:tc>
      </w:tr>
    </w:tbl>
    <w:p w:rsidR="00C61BFA" w:rsidRPr="00C61BFA" w:rsidRDefault="00C61BFA" w:rsidP="00C6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FA" w:rsidRPr="00C61BFA" w:rsidRDefault="00C61BFA" w:rsidP="00C61B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проведения залоговой экспертизы</w:t>
      </w:r>
    </w:p>
    <w:tbl>
      <w:tblPr>
        <w:tblStyle w:val="ab"/>
        <w:tblW w:w="10065" w:type="dxa"/>
        <w:tblInd w:w="392" w:type="dxa"/>
        <w:tblLook w:val="04A0" w:firstRow="1" w:lastRow="0" w:firstColumn="1" w:lastColumn="0" w:noHBand="0" w:noVBand="1"/>
      </w:tblPr>
      <w:tblGrid>
        <w:gridCol w:w="10065"/>
      </w:tblGrid>
      <w:tr w:rsidR="00C61BFA" w:rsidRPr="00C61BFA" w:rsidTr="00DD2624">
        <w:tc>
          <w:tcPr>
            <w:tcW w:w="10065" w:type="dxa"/>
          </w:tcPr>
          <w:p w:rsidR="00C61BFA" w:rsidRPr="00C61BFA" w:rsidRDefault="00C61BFA" w:rsidP="00C61B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независимой оценочной компании об оценке объектов, передаваемых в залог (в случае наличия такого отчета в момент обращения в Корпорацию)</w:t>
            </w:r>
          </w:p>
        </w:tc>
      </w:tr>
    </w:tbl>
    <w:p w:rsidR="008D5A01" w:rsidRDefault="008D5A01" w:rsidP="00D26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5A01" w:rsidRDefault="008D5A01" w:rsidP="00D26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757D" w:rsidRDefault="0085757D">
      <w:pPr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8D5A01" w:rsidRPr="00230D69" w:rsidRDefault="007A6A14" w:rsidP="00CF643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8D5A01" w:rsidRPr="00230D69" w:rsidRDefault="008D5A01" w:rsidP="00AE3C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t>ТРЕБОВАНИЯ И РЕКОМЕНДАЦИИ ПО ПОДГОТОВКЕ БИЗНЕС-ПЛАНА</w:t>
      </w:r>
    </w:p>
    <w:p w:rsidR="008D5A01" w:rsidRPr="00230D69" w:rsidRDefault="008D5A01" w:rsidP="00AE3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01" w:rsidRPr="00AA21D8" w:rsidRDefault="008D5A01" w:rsidP="00AE3CA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  <w:lang w:val="en-US"/>
        </w:rPr>
        <w:t>I</w:t>
      </w:r>
      <w:r w:rsidRPr="00AA21D8">
        <w:rPr>
          <w:rFonts w:ascii="Times New Roman" w:hAnsi="Times New Roman" w:cs="Times New Roman"/>
          <w:b/>
          <w:szCs w:val="20"/>
        </w:rPr>
        <w:t>. Общие положения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Информация в бизнес-плане должна быть объективной, основываться на обоснованных данных.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Ключевые числовые данные и предположения сопроводить ссылками на источники информации с указанием даты, по состоянию на которую приведена информация.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Изложение информации в бизнес-плане должно быть понятным, логичным и структурированным.</w:t>
      </w:r>
    </w:p>
    <w:p w:rsidR="008D5A01" w:rsidRPr="00230D69" w:rsidRDefault="008D5A01" w:rsidP="00AE3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t>Структура и содержание бизнес-плана должны отвечать нижеприведенным требованиям к содержанию и структуре бизнес-плана с учетом отраслевой и иной специфики конкретного инвестиционного проекта.  По возможности и в случае необходимости учесть рекомендации.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t xml:space="preserve">Рекомендуется включить в бизнес-план справочный материал, в том числе: 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Информацию о составителях бизнес-плана;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Содержание с указанием страниц;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Словарь ключевых технических и иных узкоспециализированных терминов, используемых в бизнес-плане;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D5A01" w:rsidRPr="00230D69">
        <w:rPr>
          <w:rFonts w:ascii="Times New Roman" w:hAnsi="Times New Roman" w:cs="Times New Roman"/>
          <w:sz w:val="20"/>
          <w:szCs w:val="20"/>
        </w:rPr>
        <w:t>писок определений и расчетных формул для финансовых показателей (коэффициентов), которые упоминаются в бизнес-плане и рассчитываются в финансовой модели;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Информацию о нормативно-методической базе, использованной при составлении бизнес плана и проведения анализа;</w:t>
      </w:r>
    </w:p>
    <w:p w:rsidR="008D5A01" w:rsidRPr="00230D69" w:rsidRDefault="0046371E" w:rsidP="004637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Краткую инфо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рмацию о технико-экономических, маркетинговых и иных исследованиях, использованных при составлении бизнес-плана. </w:t>
      </w:r>
    </w:p>
    <w:p w:rsidR="008D5A01" w:rsidRPr="00230D69" w:rsidRDefault="008D5A01" w:rsidP="00AE3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  <w:lang w:val="en-US"/>
        </w:rPr>
        <w:t>II</w:t>
      </w:r>
      <w:r w:rsidRPr="00230D69">
        <w:rPr>
          <w:rFonts w:ascii="Times New Roman" w:hAnsi="Times New Roman" w:cs="Times New Roman"/>
          <w:b/>
          <w:szCs w:val="20"/>
        </w:rPr>
        <w:t>. Структура и содержание бизнес-плана</w:t>
      </w: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 xml:space="preserve">Резюме проекта </w:t>
      </w:r>
    </w:p>
    <w:p w:rsidR="008D5A01" w:rsidRPr="00230D69" w:rsidRDefault="008D5A01" w:rsidP="00230D69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Раздел должен содержать следующую информацию:</w:t>
      </w:r>
    </w:p>
    <w:p w:rsidR="008D5A01" w:rsidRPr="00230D69" w:rsidRDefault="008D5A01" w:rsidP="00230D6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Наименование Принципала (ОГРН, ИНН).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Наименование проекта. 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Адрес места реализация проекта.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Общая стоимость проекта.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Срок реализации/или окупаемости проекта.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Источники финансирования:</w:t>
      </w:r>
    </w:p>
    <w:p w:rsidR="008D5A01" w:rsidRPr="00230D69" w:rsidRDefault="008D5A01" w:rsidP="00230D69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сумма требуемого кредита;</w:t>
      </w:r>
    </w:p>
    <w:p w:rsidR="008D5A01" w:rsidRPr="00230D69" w:rsidRDefault="008D5A01" w:rsidP="00230D69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сумма участия собственными средствами;</w:t>
      </w:r>
    </w:p>
    <w:p w:rsidR="008D5A01" w:rsidRPr="00230D69" w:rsidRDefault="008D5A01" w:rsidP="00230D69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другие источники финансирования.</w:t>
      </w:r>
    </w:p>
    <w:p w:rsidR="008D5A01" w:rsidRPr="00230D69" w:rsidRDefault="008D5A01" w:rsidP="00230D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Результаты проекта:</w:t>
      </w:r>
    </w:p>
    <w:p w:rsidR="008D5A01" w:rsidRPr="00230D69" w:rsidRDefault="008D5A01" w:rsidP="00230D69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ключевые прогнозные финансовые показатели (объем выручки, чистая прибыль NPV, IRR);</w:t>
      </w:r>
    </w:p>
    <w:p w:rsidR="008D5A01" w:rsidRPr="00230D69" w:rsidRDefault="008D5A01" w:rsidP="00230D69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народнохозяйственное значение.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D5A01" w:rsidRPr="00230D69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</w:rPr>
        <w:t>Информация об Основных участниках проекта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Раздел должен содержать следующую информацию:</w:t>
      </w:r>
    </w:p>
    <w:p w:rsidR="008D5A01" w:rsidRPr="00230D69" w:rsidRDefault="000D6060" w:rsidP="000D60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8D5A01" w:rsidRPr="00230D69">
        <w:rPr>
          <w:rFonts w:ascii="Times New Roman" w:hAnsi="Times New Roman" w:cs="Times New Roman"/>
          <w:sz w:val="20"/>
          <w:szCs w:val="20"/>
        </w:rPr>
        <w:t>ринципал и иные Основные участники проекта:</w:t>
      </w:r>
    </w:p>
    <w:p w:rsidR="008D5A01" w:rsidRPr="000D6060" w:rsidRDefault="008D5A01" w:rsidP="000D60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Указать направление деятельности, опыт работы в отрасли</w:t>
      </w:r>
      <w:r w:rsidR="000D6060">
        <w:rPr>
          <w:rFonts w:ascii="Times New Roman" w:hAnsi="Times New Roman" w:cs="Times New Roman"/>
          <w:sz w:val="20"/>
          <w:szCs w:val="20"/>
        </w:rPr>
        <w:t xml:space="preserve"> и ведения бизнеса, сведения о м</w:t>
      </w:r>
      <w:r w:rsidRPr="000D6060">
        <w:rPr>
          <w:rFonts w:ascii="Times New Roman" w:hAnsi="Times New Roman" w:cs="Times New Roman"/>
          <w:sz w:val="20"/>
          <w:szCs w:val="20"/>
        </w:rPr>
        <w:t xml:space="preserve">естоположении </w:t>
      </w:r>
      <w:r w:rsidR="0046371E" w:rsidRPr="000D6060">
        <w:rPr>
          <w:rFonts w:ascii="Times New Roman" w:hAnsi="Times New Roman" w:cs="Times New Roman"/>
          <w:sz w:val="20"/>
          <w:szCs w:val="20"/>
        </w:rPr>
        <w:t>и руководителях</w:t>
      </w:r>
      <w:r w:rsidRPr="000D6060">
        <w:rPr>
          <w:rFonts w:ascii="Times New Roman" w:hAnsi="Times New Roman" w:cs="Times New Roman"/>
          <w:sz w:val="20"/>
          <w:szCs w:val="20"/>
        </w:rPr>
        <w:t xml:space="preserve"> Принципала и Основных участников проекта.</w:t>
      </w:r>
    </w:p>
    <w:p w:rsidR="008D5A01" w:rsidRPr="00230D69" w:rsidRDefault="008D5A01" w:rsidP="000D60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Роли и порядок взаимодействия участников в ходе реализации проекта. </w:t>
      </w:r>
    </w:p>
    <w:p w:rsidR="008D5A01" w:rsidRPr="00230D69" w:rsidRDefault="008D5A01" w:rsidP="000D60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Причины заинтересованности участников в проекте. </w:t>
      </w:r>
    </w:p>
    <w:p w:rsidR="008D5A01" w:rsidRPr="00230D69" w:rsidRDefault="008D5A01" w:rsidP="000D606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Иная существенная информация об Основных участниках проекта.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 xml:space="preserve">Рекомендуется: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Кратко изложить историю развития компании – Принципала.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Представить ключевую финансовую информацию по Принципалу и Группе компаний (выручка, чистая прибыль, </w:t>
      </w:r>
      <w:r w:rsidR="0046371E" w:rsidRPr="00230D69">
        <w:rPr>
          <w:rFonts w:ascii="Times New Roman" w:hAnsi="Times New Roman" w:cs="Times New Roman"/>
          <w:sz w:val="20"/>
          <w:szCs w:val="20"/>
        </w:rPr>
        <w:t>активы предприятия</w:t>
      </w:r>
      <w:r w:rsidRPr="00230D6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Предоставить информацию о </w:t>
      </w:r>
      <w:r w:rsidR="0046371E" w:rsidRPr="00230D69">
        <w:rPr>
          <w:rFonts w:ascii="Times New Roman" w:hAnsi="Times New Roman" w:cs="Times New Roman"/>
          <w:sz w:val="20"/>
          <w:szCs w:val="20"/>
        </w:rPr>
        <w:t>постоянных контрагентах</w:t>
      </w:r>
      <w:r w:rsidRPr="00230D69">
        <w:rPr>
          <w:rFonts w:ascii="Times New Roman" w:hAnsi="Times New Roman" w:cs="Times New Roman"/>
          <w:sz w:val="20"/>
          <w:szCs w:val="20"/>
        </w:rPr>
        <w:t xml:space="preserve"> (поставщики/покупатели).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Если Принципал принадлежит к Группе компаний, представить в графическом виде организационную структуру Группы, включив в неё Основных участников проекта, если они также входят в Группу, и указать доли участия в уставном капитале или иные отношения, связывающие членов Группы.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</w:rPr>
        <w:t>Описание проекта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Указать регион (населенный пункт) и отрасль, в которой будет реализован (реализуется) проект.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lastRenderedPageBreak/>
        <w:t>Изложить суть проекта, в том числе указать тип инвестиционного проекта (создание нового производства/объекта с «нуля»; реконструкция действующего производства/объекта; модернизация действующего производства/объекта; выпуск новой продукции на действующем производстве; расширение действующего производства; иное изменение с целью веден</w:t>
      </w:r>
      <w:r w:rsidR="0046371E">
        <w:rPr>
          <w:rFonts w:ascii="Times New Roman" w:hAnsi="Times New Roman" w:cs="Times New Roman"/>
          <w:sz w:val="20"/>
          <w:szCs w:val="20"/>
        </w:rPr>
        <w:t>ия коммерческой деятельности).</w:t>
      </w:r>
    </w:p>
    <w:p w:rsidR="008D5A01" w:rsidRPr="00230D69" w:rsidRDefault="008D5A01" w:rsidP="004637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Отметить, если проект будет реализован (реализуется) на принципах государственно-частного партнерства.</w:t>
      </w:r>
    </w:p>
    <w:p w:rsidR="008D5A01" w:rsidRPr="0046371E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Включить описание продукта/продуктовой линейки (услуг), который/</w:t>
      </w:r>
      <w:proofErr w:type="spellStart"/>
      <w:r w:rsidRPr="00230D6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30D69">
        <w:rPr>
          <w:rFonts w:ascii="Times New Roman" w:hAnsi="Times New Roman" w:cs="Times New Roman"/>
          <w:sz w:val="20"/>
          <w:szCs w:val="20"/>
        </w:rPr>
        <w:t xml:space="preserve"> планируется к </w:t>
      </w:r>
      <w:r w:rsidR="0046371E" w:rsidRPr="00230D69">
        <w:rPr>
          <w:rFonts w:ascii="Times New Roman" w:hAnsi="Times New Roman" w:cs="Times New Roman"/>
          <w:sz w:val="20"/>
          <w:szCs w:val="20"/>
        </w:rPr>
        <w:t>выпуску в</w:t>
      </w:r>
      <w:r w:rsidRPr="00230D69">
        <w:rPr>
          <w:rFonts w:ascii="Times New Roman" w:hAnsi="Times New Roman" w:cs="Times New Roman"/>
          <w:sz w:val="20"/>
          <w:szCs w:val="20"/>
        </w:rPr>
        <w:t xml:space="preserve"> соответствии с проектом, указать конкурентные преимущества и недостатки, </w:t>
      </w:r>
      <w:r w:rsidR="0046371E" w:rsidRPr="00230D69">
        <w:rPr>
          <w:rFonts w:ascii="Times New Roman" w:hAnsi="Times New Roman" w:cs="Times New Roman"/>
          <w:sz w:val="20"/>
          <w:szCs w:val="20"/>
        </w:rPr>
        <w:t>целевую аудиторию</w:t>
      </w:r>
      <w:r w:rsidRPr="00230D69">
        <w:rPr>
          <w:rFonts w:ascii="Times New Roman" w:hAnsi="Times New Roman" w:cs="Times New Roman"/>
          <w:sz w:val="20"/>
          <w:szCs w:val="20"/>
        </w:rPr>
        <w:t>.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>Если проектом предусмотрен выпуск нового продукта</w:t>
      </w:r>
      <w:r w:rsidRPr="00230D69">
        <w:rPr>
          <w:rFonts w:ascii="Times New Roman" w:hAnsi="Times New Roman" w:cs="Times New Roman"/>
          <w:sz w:val="20"/>
          <w:szCs w:val="20"/>
        </w:rPr>
        <w:t>, необходимо указать степень готовности продукта к выпуску и реализации (отметить, если применимо, на какой стадии развития находится продукт, к примеру, концепция, опытный образец, готовый рыночный продукт), реализовывался ли продукт ранее на российском рынке или за рубежом, опыт производства и реализации продукта Участниками проекта. Указать информацию о наличии сертификата качества, патенте и авторских правах, о необходимости лицензирования выпуска продукции.</w:t>
      </w:r>
    </w:p>
    <w:p w:rsidR="008D5A01" w:rsidRPr="00230D69" w:rsidRDefault="008D5A01" w:rsidP="00AE3CA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Рекомендуется: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Привести информацию о доминирующей части продуктовой программы, составляющей значительную часть выручки от реализации (не требуется предоставлять детальную </w:t>
      </w:r>
      <w:r w:rsidR="0046371E">
        <w:rPr>
          <w:rFonts w:ascii="Times New Roman" w:hAnsi="Times New Roman" w:cs="Times New Roman"/>
          <w:sz w:val="20"/>
          <w:szCs w:val="20"/>
        </w:rPr>
        <w:t xml:space="preserve">информацию по каждому продукту / </w:t>
      </w:r>
      <w:r w:rsidRPr="00230D69">
        <w:rPr>
          <w:rFonts w:ascii="Times New Roman" w:hAnsi="Times New Roman" w:cs="Times New Roman"/>
          <w:sz w:val="20"/>
          <w:szCs w:val="20"/>
        </w:rPr>
        <w:t>продуктовой линейке). Указать возможные продукты-заменители и комплементарные (сопутствующие) товары и услуги, планируемые изменения в ассортименте и предполагаемую модернизацию продукта в будущем.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Обосновать целесообразность реализации проекта для Принципала (например, возможность увеличить объём продаж и долю на рынке; снизить затраты; занять свободную нишу на рынке или создать новый рынок; учесть экологические требования и т.п.).</w:t>
      </w:r>
    </w:p>
    <w:p w:rsidR="008D5A01" w:rsidRPr="0046371E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Указать стадию реализации проекта и фазу (конкретный этап внутри</w:t>
      </w:r>
      <w:r w:rsidR="0046371E">
        <w:rPr>
          <w:rFonts w:ascii="Times New Roman" w:hAnsi="Times New Roman" w:cs="Times New Roman"/>
          <w:sz w:val="20"/>
          <w:szCs w:val="20"/>
        </w:rPr>
        <w:t xml:space="preserve"> стадии), на которой находится</w:t>
      </w:r>
      <w:r w:rsidRPr="0046371E">
        <w:rPr>
          <w:rFonts w:ascii="Times New Roman" w:hAnsi="Times New Roman" w:cs="Times New Roman"/>
          <w:sz w:val="20"/>
          <w:szCs w:val="20"/>
        </w:rPr>
        <w:t xml:space="preserve"> проект в настоящее время.</w:t>
      </w:r>
    </w:p>
    <w:p w:rsidR="008D5A01" w:rsidRPr="00230D69" w:rsidRDefault="008D5A01" w:rsidP="00AE3CA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</w:rPr>
        <w:t>Организационный план</w:t>
      </w:r>
    </w:p>
    <w:p w:rsidR="008D5A01" w:rsidRPr="0046371E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Раздел должен содержать следующую информацию: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Описание общей стратегии реализации проекта.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Временной график реализации проекта с указанием начала реализации проекта и продолжительности основных стадий (пред инвестиционная, инвестиционная/стадия ввода производственных мощностей или иных объектов инвестирования в эксплуатацию, операционная, ликвидационная), а также промежуточных этапов в виде графика или блок-схемы (если применимо), с указанием критических (контрольных) точек.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План проектно-изыскательских, геологоразведочных, строительных, монтажных, пуско-наладочных и иных работ по </w:t>
      </w:r>
      <w:r w:rsidR="0046371E" w:rsidRPr="00230D69">
        <w:rPr>
          <w:rFonts w:ascii="Times New Roman" w:hAnsi="Times New Roman" w:cs="Times New Roman"/>
          <w:sz w:val="20"/>
          <w:szCs w:val="20"/>
        </w:rPr>
        <w:t>проекту (</w:t>
      </w:r>
      <w:r w:rsidRPr="00230D69">
        <w:rPr>
          <w:rFonts w:ascii="Times New Roman" w:hAnsi="Times New Roman" w:cs="Times New Roman"/>
          <w:sz w:val="20"/>
          <w:szCs w:val="20"/>
        </w:rPr>
        <w:t xml:space="preserve">если применимо) с указанием их продолжительности (включить в график см. выше) </w:t>
      </w:r>
      <w:r w:rsidR="0046371E" w:rsidRPr="00230D69">
        <w:rPr>
          <w:rFonts w:ascii="Times New Roman" w:hAnsi="Times New Roman" w:cs="Times New Roman"/>
          <w:sz w:val="20"/>
          <w:szCs w:val="20"/>
        </w:rPr>
        <w:t>и иные</w:t>
      </w:r>
      <w:r w:rsidRPr="00230D69">
        <w:rPr>
          <w:rFonts w:ascii="Times New Roman" w:hAnsi="Times New Roman" w:cs="Times New Roman"/>
          <w:sz w:val="20"/>
          <w:szCs w:val="20"/>
        </w:rPr>
        <w:t xml:space="preserve"> организационные планы и схемы. </w:t>
      </w:r>
    </w:p>
    <w:p w:rsidR="008D5A01" w:rsidRPr="00230D69" w:rsidRDefault="008D5A01" w:rsidP="00AE3C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46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Организационные графики и схемы и планы работ по проекту могут быть вынесены в приложения к бизнес-плану. </w:t>
      </w:r>
    </w:p>
    <w:p w:rsidR="008D5A01" w:rsidRPr="00230D69" w:rsidRDefault="008D5A01" w:rsidP="00AE3C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План финансирования</w:t>
      </w:r>
    </w:p>
    <w:p w:rsidR="008D5A01" w:rsidRPr="00230D69" w:rsidRDefault="008D5A01" w:rsidP="00AE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Предлагаемый график финансирования, с указанием источников финансирования (в разбивке по основным категориям инвестиционных затрат);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Источники собственных средств;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Возможность внесения дополнительного (резервного) финансирования Принципалом или иными Участниками проекта;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Предполагаемый график предоставления, обслуживания и возврата долга по кредиту; </w:t>
      </w:r>
    </w:p>
    <w:p w:rsidR="008D5A01" w:rsidRPr="00230D69" w:rsidRDefault="008D5A01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Размер, форма и условия (в том числе, предварительные) предоставления финансирования иными Участниками проекта (если рассматривается такая возможность).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230D69">
        <w:rPr>
          <w:rFonts w:ascii="Times New Roman" w:hAnsi="Times New Roman" w:cs="Times New Roman"/>
          <w:b/>
          <w:szCs w:val="20"/>
        </w:rPr>
        <w:t xml:space="preserve">Анализ рынка 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данном разделе необходимо дать описание рынка сбыта, для которого предназначена продукция и/или услуги, предусмотренные проектом, и прогнозы развития рынка на ближайшую перспективу.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разделе должен быть представлен анализ текущего состояния рынка, включая: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Текущий и потенциальный (прогнозный) объем рынка;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Степень насыщенности;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Динамику развития (в том числе, появление новых игроков, динамику объёма продаж, ключевые изменения и тенденции, текущую стадию жизненного цикла рынка);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Опис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ание структуры (основных сегментов) рынка;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Основных прямых конкурентов и конкурентов, производящих продукты-заменители;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Указать текущую и прогнозную долю компании на рынке (в случае, если предполагается увеличение доли рынка);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Барьеры входа в отрасль, включая законодательные ограничения, ограничения доступа к ключевым ресурсам, ограничения по масштабу производства (если применимо);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lastRenderedPageBreak/>
        <w:t xml:space="preserve">Данные о сезонности спроса или предложения;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Основные каналы продаж и методы стимулирования сбыта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 (реклама, </w:t>
      </w:r>
      <w:proofErr w:type="spellStart"/>
      <w:r w:rsidR="008D5A01" w:rsidRPr="00230D69">
        <w:rPr>
          <w:rFonts w:ascii="Times New Roman" w:hAnsi="Times New Roman" w:cs="Times New Roman"/>
          <w:sz w:val="20"/>
          <w:szCs w:val="20"/>
        </w:rPr>
        <w:t>мерчендайзинг</w:t>
      </w:r>
      <w:proofErr w:type="spellEnd"/>
      <w:r w:rsidR="008D5A01" w:rsidRPr="00230D69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Прогноз объема продаж или иного показателя спроса по рынку в целом и по сегментам, в которых будет позиционироваться продукция (работы, услуги), предназначенные к реализации по проекту (период прогноза, как 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правило, должен составлять не менее пяти лет). </w:t>
      </w:r>
    </w:p>
    <w:p w:rsidR="008D5A01" w:rsidRPr="00230D69" w:rsidRDefault="008D5A01" w:rsidP="00AE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Рекомендуется:</w:t>
      </w:r>
    </w:p>
    <w:p w:rsidR="008D5A01" w:rsidRPr="00230D69" w:rsidRDefault="008D5A01" w:rsidP="00AE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Включить в данный раздел:</w:t>
      </w:r>
    </w:p>
    <w:p w:rsidR="008D5A01" w:rsidRPr="0046371E" w:rsidRDefault="0046371E" w:rsidP="004038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 xml:space="preserve">Принципы ценообразования, историческую динамику цены на продукт и прогнозы её изменения; </w:t>
      </w:r>
      <w:r w:rsidR="008D5A01" w:rsidRPr="0046371E">
        <w:rPr>
          <w:rFonts w:ascii="Times New Roman" w:hAnsi="Times New Roman" w:cs="Times New Roman"/>
          <w:sz w:val="20"/>
          <w:szCs w:val="20"/>
        </w:rPr>
        <w:t>скорость инноваций и техн</w:t>
      </w:r>
      <w:r w:rsidRPr="0046371E">
        <w:rPr>
          <w:rFonts w:ascii="Times New Roman" w:hAnsi="Times New Roman" w:cs="Times New Roman"/>
          <w:sz w:val="20"/>
          <w:szCs w:val="20"/>
        </w:rPr>
        <w:t>ологических изменений в отрасли;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46371E">
        <w:rPr>
          <w:rFonts w:ascii="Times New Roman" w:hAnsi="Times New Roman" w:cs="Times New Roman"/>
          <w:sz w:val="20"/>
          <w:szCs w:val="20"/>
        </w:rPr>
        <w:t>тепень государственного ре</w:t>
      </w:r>
      <w:r w:rsidR="008D5A01" w:rsidRPr="0046371E">
        <w:rPr>
          <w:rFonts w:ascii="Times New Roman" w:hAnsi="Times New Roman" w:cs="Times New Roman"/>
          <w:sz w:val="20"/>
          <w:szCs w:val="20"/>
        </w:rPr>
        <w:t xml:space="preserve">гулирования рынка/отрасли (если применимо);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Анализ уровня конкуренции в отрасли (рекомендуется использовать схему «пят</w:t>
      </w:r>
      <w:r>
        <w:rPr>
          <w:rFonts w:ascii="Times New Roman" w:hAnsi="Times New Roman" w:cs="Times New Roman"/>
          <w:sz w:val="20"/>
          <w:szCs w:val="20"/>
        </w:rPr>
        <w:t xml:space="preserve">и сил конкуренции» м. Портера: </w:t>
      </w:r>
      <w:r w:rsidRPr="00230D69">
        <w:rPr>
          <w:rFonts w:ascii="Times New Roman" w:hAnsi="Times New Roman" w:cs="Times New Roman"/>
          <w:sz w:val="20"/>
          <w:szCs w:val="20"/>
        </w:rPr>
        <w:t>рассмотреть «рыночную силу» поставщиков, потребителей, существующих и потенциальных прямых конкурентов,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 конкурентов, производящих продукты-заменители);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По </w:t>
      </w:r>
      <w:r w:rsidR="008D5A01" w:rsidRPr="00230D69">
        <w:rPr>
          <w:rFonts w:ascii="Times New Roman" w:hAnsi="Times New Roman" w:cs="Times New Roman"/>
          <w:sz w:val="20"/>
          <w:szCs w:val="20"/>
        </w:rPr>
        <w:t>основным конкурентам: позиция на рынке (местоположение, доля рынка), основная стратегия конкурентной борьбы, конкурентные преимущества и недостатки (обязательно в случае олигополистической структуре рын</w:t>
      </w:r>
      <w:r>
        <w:rPr>
          <w:rFonts w:ascii="Times New Roman" w:hAnsi="Times New Roman" w:cs="Times New Roman"/>
          <w:sz w:val="20"/>
          <w:szCs w:val="20"/>
        </w:rPr>
        <w:t>ка или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 наличии нескольких крупных игроков на рынке);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Иную </w:t>
      </w:r>
      <w:r w:rsidR="008D5A01" w:rsidRPr="00230D69">
        <w:rPr>
          <w:rFonts w:ascii="Times New Roman" w:hAnsi="Times New Roman" w:cs="Times New Roman"/>
          <w:sz w:val="20"/>
          <w:szCs w:val="20"/>
        </w:rPr>
        <w:t>существенную информацию.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Для выделения рыночных сегментов рекомендуется использовать географический, ценовой, социальный (отраслевой) признак и иные признаки, которые позволяют четко выделить целевую группу покупателей, на которую ориентирован продукт.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случае значительной степени государственного регулирования рынка (отрасли), а также участия государственных органов и организаций в проекте, рекомендуется вынести обзор нормативно-правовой базы в отдельный раздел, в котором указать информацию о регулировании ценообразования (тарифов), антимонопольном регулировании, необходимых разрешениях для работы и иную существенную информацию.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Если целью инвестиционного проекта является строительство заранее определенного количества объектов (производственных мощностей) для реализации заранее определенному заказчику, с которым достигнуто предварительное соглашение (заключен договор) о приобретении объектов (производственных мощностей), или реализация продукции/работ/услуг, предназначенных для единственного покупателя, анализ рынка рекомендуется заменить анализом потребностей ключевого заказчика (покупателя).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План продаж и стратегия маркетинга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данном разделе должна быть отражена </w:t>
      </w:r>
      <w:r w:rsidR="0046371E" w:rsidRPr="00230D69">
        <w:rPr>
          <w:rFonts w:ascii="Times New Roman" w:hAnsi="Times New Roman" w:cs="Times New Roman"/>
          <w:sz w:val="20"/>
          <w:szCs w:val="20"/>
        </w:rPr>
        <w:t>стратегия по</w:t>
      </w:r>
      <w:r w:rsidRPr="00230D69">
        <w:rPr>
          <w:rFonts w:ascii="Times New Roman" w:hAnsi="Times New Roman" w:cs="Times New Roman"/>
          <w:sz w:val="20"/>
          <w:szCs w:val="20"/>
        </w:rPr>
        <w:t xml:space="preserve"> достижению запланированных объемов продаж (целевой интенсивности эксплуатации) и прогнозной доли </w:t>
      </w:r>
      <w:r w:rsidR="0046371E" w:rsidRPr="00230D69">
        <w:rPr>
          <w:rFonts w:ascii="Times New Roman" w:hAnsi="Times New Roman" w:cs="Times New Roman"/>
          <w:sz w:val="20"/>
          <w:szCs w:val="20"/>
        </w:rPr>
        <w:t>рынка, в</w:t>
      </w:r>
      <w:r w:rsidRPr="00230D69">
        <w:rPr>
          <w:rFonts w:ascii="Times New Roman" w:hAnsi="Times New Roman" w:cs="Times New Roman"/>
          <w:sz w:val="20"/>
          <w:szCs w:val="20"/>
        </w:rPr>
        <w:t xml:space="preserve"> том числе, стратегия конкурентной борьбы.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Стра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тегию маркетинга по проекту, к примеру: расширенную концепцию продукта (анализ возможностей дифференцирования продукта с целью увеличения ценности продукта для потребителя, в том числе путём улучшения дизайна, добавления дополнительных услуг, использования торговой марки и т.п.), стратегию ценообразования, политику дистрибуции (выбор каналов продаж) и стимулирования сбыта (в том числе, при отклонении фактических объемов продаж от целевых);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Стратегию конкурентной борьбы (если применимо), проникновение на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 рынок, увеличение или удержания целевой доли рынка. </w:t>
      </w:r>
    </w:p>
    <w:p w:rsidR="0046371E" w:rsidRDefault="0046371E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В случае, если проект относится к инновационным, рекомендуется проработать вопрос о юридической защите интеллектуальных прав собственности на продукт (технологию). Если целью инвестиционного проекта является строительство заранее определенного количества объектов (производственных мощностей), которые будут реализованы заранее определенному заказчику, с которым достигнуто предварительное соглашение (заключен договор) о приобретении объектов (производственных мощностей), стратегию маркетинга и план продаж необходимо заменить согласованным предположительным графиком ввода мощностей и передачи (реализации) объектов.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Рекомендуется:</w:t>
      </w:r>
    </w:p>
    <w:p w:rsidR="008D5A01" w:rsidRPr="00230D69" w:rsidRDefault="008D5A01" w:rsidP="00AE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Если возможно дифференцирование продукта, требуется привести сравнительный конкурентный анализ продукта, который планируется к выпуску по проекту (преимущества и недостатки по сравнению с продуктами конкурентов). В случае олигополистической структуры рынка (наличии нескольких крупных игроков), требуется дать сравнительный анализ стратегий конкурентов и учесть их при выработке стратегии маркетинга по проекту.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Анализ ресурсов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данном </w:t>
      </w:r>
      <w:r w:rsidR="0046371E" w:rsidRPr="00230D69">
        <w:rPr>
          <w:rFonts w:ascii="Times New Roman" w:hAnsi="Times New Roman" w:cs="Times New Roman"/>
          <w:sz w:val="20"/>
          <w:szCs w:val="20"/>
        </w:rPr>
        <w:t>разделе необходимо</w:t>
      </w:r>
      <w:r w:rsidRPr="00230D69">
        <w:rPr>
          <w:rFonts w:ascii="Times New Roman" w:hAnsi="Times New Roman" w:cs="Times New Roman"/>
          <w:sz w:val="20"/>
          <w:szCs w:val="20"/>
        </w:rPr>
        <w:t xml:space="preserve"> отметить, какие ресурсы уже имеются у основных Участников проекта, и какие ресурсы будет необходимо привлечь дополнительно при реализации проекта.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Необходимо провести анализ материальных, организационных, человеческих и иных ресурсов, которые требуются для реализации проекта:</w:t>
      </w:r>
    </w:p>
    <w:p w:rsidR="008D5A01" w:rsidRPr="0046371E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lastRenderedPageBreak/>
        <w:t>Производственная</w:t>
      </w:r>
      <w:r w:rsidR="008D5A01" w:rsidRPr="0046371E">
        <w:rPr>
          <w:rFonts w:ascii="Times New Roman" w:hAnsi="Times New Roman" w:cs="Times New Roman"/>
          <w:sz w:val="20"/>
          <w:szCs w:val="20"/>
        </w:rPr>
        <w:t xml:space="preserve">/строительная площадка (если применимо), который должен включать:  </w:t>
      </w:r>
    </w:p>
    <w:p w:rsidR="008D5A01" w:rsidRPr="0046371E" w:rsidRDefault="0046371E" w:rsidP="0046371E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>р</w:t>
      </w:r>
      <w:r w:rsidR="008D5A01" w:rsidRPr="0046371E">
        <w:rPr>
          <w:rFonts w:ascii="Times New Roman" w:hAnsi="Times New Roman" w:cs="Times New Roman"/>
          <w:sz w:val="20"/>
          <w:szCs w:val="20"/>
        </w:rPr>
        <w:t xml:space="preserve">асположение, в том числе близость к рынку сбыта и сырья; </w:t>
      </w:r>
    </w:p>
    <w:p w:rsidR="008D5A01" w:rsidRPr="0046371E" w:rsidRDefault="0046371E" w:rsidP="0046371E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371E">
        <w:rPr>
          <w:rFonts w:ascii="Times New Roman" w:hAnsi="Times New Roman" w:cs="Times New Roman"/>
          <w:sz w:val="20"/>
          <w:szCs w:val="20"/>
        </w:rPr>
        <w:t>до</w:t>
      </w:r>
      <w:r w:rsidR="008D5A01" w:rsidRPr="0046371E">
        <w:rPr>
          <w:rFonts w:ascii="Times New Roman" w:hAnsi="Times New Roman" w:cs="Times New Roman"/>
          <w:sz w:val="20"/>
          <w:szCs w:val="20"/>
        </w:rPr>
        <w:t>остаточность</w:t>
      </w:r>
      <w:proofErr w:type="spellEnd"/>
      <w:r w:rsidR="008D5A01" w:rsidRPr="0046371E">
        <w:rPr>
          <w:rFonts w:ascii="Times New Roman" w:hAnsi="Times New Roman" w:cs="Times New Roman"/>
          <w:sz w:val="20"/>
          <w:szCs w:val="20"/>
        </w:rPr>
        <w:t xml:space="preserve"> площади; </w:t>
      </w:r>
    </w:p>
    <w:p w:rsidR="008D5A01" w:rsidRPr="0046371E" w:rsidRDefault="008D5A01" w:rsidP="0046371E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 xml:space="preserve">наличие и качество прилегающей инфраструктуры и коммуникаций, в том числе складских помещений; </w:t>
      </w:r>
    </w:p>
    <w:p w:rsidR="008D5A01" w:rsidRPr="0046371E" w:rsidRDefault="008D5A01" w:rsidP="0046371E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 xml:space="preserve">степень изношенности здания и коммуникаций; требуемые изменения и улучшения; иные важные характеристики, которые обусловили её выбор;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Транспорт; 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Оборудование;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Сырьё, материалы, комплектующие;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Услуги и работы подрядчиков;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Трудовые ресурсы/персонал;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Управленческий ресурс и т.д.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Если проект относится к категории создания нового предприятия/производства/объекта с «нуля», информацию о том, как предполагается обеспечить устойчивое материально-техническое снабжение (указать предполагаемых поставщиков и их местоположение).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Рекомендуется: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При анализе управленческих ресурсов проекта, резюме команды основных руководителей и разработчиков могут быть приложены к бизнес-плану. Если применимо, обосновать заинтересованность управленцев и разработчиков в успешной реализации проекта (к примеру, через передачу части акций/долей Принципала в собственность, использование опционных схем и иных схем компенсации (оплаты труда) и т.д.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Выделить ключевые ресурсы и провести анализ соответствующих ресурсных рынков, в том числе проанализировать текущие и прогнозные объемы спроса и предложения ресурсов, рыночную структуру, динамику цен.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Если производство является трудоёмким или основным продуктом по проекту являются услуги или работы, можно выделить анализ трудовых ресурсов в отдельный раздел или приложение, в котором описать: </w:t>
      </w:r>
    </w:p>
    <w:p w:rsidR="008D5A01" w:rsidRPr="0046371E" w:rsidRDefault="008D5A01" w:rsidP="004637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 xml:space="preserve">необходимый для реализации проекта персонал, в том числе, количество персонала по категориям, необходимые навыки и квалификацию, предполагаемый уровень заработной платы; </w:t>
      </w:r>
    </w:p>
    <w:p w:rsidR="008D5A01" w:rsidRPr="0046371E" w:rsidRDefault="008D5A01" w:rsidP="004637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71E">
        <w:rPr>
          <w:rFonts w:ascii="Times New Roman" w:hAnsi="Times New Roman" w:cs="Times New Roman"/>
          <w:sz w:val="20"/>
          <w:szCs w:val="20"/>
        </w:rPr>
        <w:t xml:space="preserve">имеющийся персонал (в случае его наличия), в том числе, состав и квалификацию, потребность в обучении, текучесть кадров, уровень оплаты труда.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План производства (эксплуатации)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План объема выпуска продукции в разрезе продуктов (продуктовых линеек) или план эксплуатации объектов, построенный с учёто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м прогноза объема продаж (интенсивности эксплуатации), определенного в разделе плана продаж и стратегии маркетинга;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Краткое описание производственного процесса (схемы производственных потоков) или бизнес-модели (описание основных бизнес-процессов) на опер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ационной (эксплуатационной) стадии реализации проекта. Если часть производственного процесса или отдельные бизнес-процессы предполагается передать на аутсорсинг, необходимо указать основных предполагаемых подрядчиков с обоснованием их выбора;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Удельные зат</w:t>
      </w:r>
      <w:r w:rsidR="008D5A01" w:rsidRPr="00230D69">
        <w:rPr>
          <w:rFonts w:ascii="Times New Roman" w:hAnsi="Times New Roman" w:cs="Times New Roman"/>
          <w:sz w:val="20"/>
          <w:szCs w:val="20"/>
        </w:rPr>
        <w:t>раты сырья и материалов, энергии, времени работы оборудования и персонала для осуществления ключевых бизнес-процессов или для выпуска единицы продукта (если применимо).</w:t>
      </w:r>
    </w:p>
    <w:p w:rsidR="008D5A01" w:rsidRPr="00230D69" w:rsidRDefault="008D5A01" w:rsidP="00AE3C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Финансовый план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Основные исходные данные, допущения и предпосылки, использованные для построения финансовых прогнозов;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Ключевые финансовые показатели (коэффициенты) по годам реализации проекта;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Прогнозная финансовая отчетность;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Результаты оценки воздействия изменени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й ключевых факторов риска на финансовые прогнозы;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Иная информация, в том числе графический материал, иллюстрирующий и детализирующий результаты финансовых прогнозов.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A01" w:rsidRPr="0046371E" w:rsidRDefault="008D5A01" w:rsidP="0046371E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Анализ проектных рисков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Раздел должен содержать следующую информацию: </w:t>
      </w:r>
    </w:p>
    <w:p w:rsidR="008D5A01" w:rsidRPr="00230D69" w:rsidRDefault="0046371E" w:rsidP="00D51B3F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Типы и оп</w:t>
      </w:r>
      <w:r w:rsidR="008D5A01" w:rsidRPr="00230D69">
        <w:rPr>
          <w:rFonts w:ascii="Times New Roman" w:hAnsi="Times New Roman" w:cs="Times New Roman"/>
          <w:sz w:val="20"/>
          <w:szCs w:val="20"/>
        </w:rPr>
        <w:t>исание основных рисков по проекту,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Оценка риска (качественная оценка величины риска и/или количественная оценка вероятности реализации риска и степени потенциального ущерба),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Способы управления рисками (их снижения, распределения между участниками) и пред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лагаемые гарантии инвесторам.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Предложения по контролю за ходом реализации проекта и целевым использованием средств.</w:t>
      </w:r>
    </w:p>
    <w:p w:rsidR="008D5A01" w:rsidRPr="00230D69" w:rsidRDefault="008D5A01" w:rsidP="00AE3CA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lastRenderedPageBreak/>
        <w:t xml:space="preserve">Для проектов, реализуемых на принципах государственно-частного партнерства, необходимо привести матрицу рисков и предложения по распределению рисков между частным и государственным сектором с целью их минимизации.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AA21D8" w:rsidRDefault="008D5A01" w:rsidP="00AE3CA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  <w:lang w:val="en-US"/>
        </w:rPr>
        <w:t>III</w:t>
      </w:r>
      <w:r w:rsidRPr="00AA21D8">
        <w:rPr>
          <w:rFonts w:ascii="Times New Roman" w:hAnsi="Times New Roman" w:cs="Times New Roman"/>
          <w:b/>
          <w:szCs w:val="20"/>
        </w:rPr>
        <w:t>. Рекомендации для включения в бизнес-план</w:t>
      </w:r>
    </w:p>
    <w:p w:rsidR="008D5A01" w:rsidRPr="0046371E" w:rsidRDefault="008D5A01" w:rsidP="007C7F33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46371E">
        <w:rPr>
          <w:rFonts w:ascii="Times New Roman" w:hAnsi="Times New Roman" w:cs="Times New Roman"/>
          <w:b/>
          <w:szCs w:val="20"/>
        </w:rPr>
        <w:t>Воздействие проекта на окружающую среду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 В данном разделе отразить следующую информацию: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Данные о воздействии проекта на окружающую среду и о соответствии проекта экологическому   законодательству, действующему на территории реализации проекта,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Наличие в составе проекта объектов государственной экологической экспертизы и государственной 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экспертизы проектной документации, их перечень, </w:t>
      </w:r>
    </w:p>
    <w:p w:rsidR="008D5A01" w:rsidRPr="00230D69" w:rsidRDefault="0046371E" w:rsidP="004637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Описание планируемых 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мероприятий по охране окружающей среды, повышению эффективности использования природных ресурсов, улучшению экологической обстановки (с указанием стоимости мероприятий и плана-графика их реализации).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A01" w:rsidRPr="007C7F33" w:rsidRDefault="008D5A01" w:rsidP="007C7F33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7C7F33">
        <w:rPr>
          <w:rFonts w:ascii="Times New Roman" w:hAnsi="Times New Roman" w:cs="Times New Roman"/>
          <w:b/>
          <w:szCs w:val="20"/>
        </w:rPr>
        <w:t xml:space="preserve">Приложения </w:t>
      </w:r>
    </w:p>
    <w:p w:rsidR="008D5A01" w:rsidRPr="00230D69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бизнес-план рекомендуется включать приложения, иллюстрирующие, детализирующие или подтверждающие информацию, изложенную в основной части бизнес-плана. </w:t>
      </w:r>
    </w:p>
    <w:p w:rsidR="008D5A01" w:rsidRDefault="008D5A01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Ниже приведены для примера приложения к бизнес-плану: </w:t>
      </w:r>
    </w:p>
    <w:p w:rsidR="007C7F33" w:rsidRPr="00230D69" w:rsidRDefault="007C7F33" w:rsidP="00AE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7C7F33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Команда основных руководителей и разработчиков по проекту.</w:t>
      </w:r>
    </w:p>
    <w:p w:rsidR="008D5A01" w:rsidRPr="00230D69" w:rsidRDefault="008D5A01" w:rsidP="007C7F3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В данном приложении рекомендуется привести резюме руководителей и разработчиков, которые будут участвовать в реализации проекта (информация об их квалификации, опыте, успешно реализованных проектах и полученных наградах и т.п.). 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Покупатели и заказчики. </w:t>
      </w:r>
    </w:p>
    <w:p w:rsidR="008D5A01" w:rsidRPr="00230D69" w:rsidRDefault="008D5A01" w:rsidP="007C7F3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Указать список предполагаемых покупателей и заказчиков, стратегических партнеров, в том числе основных покупателей (заказчиков), давших гарантии покупки существенного объема продукции (услуг), реализуемых в рамках проекта. Предполагаемые условия поставки и оплаты. Если имеется, предварительно согласованные или гарантируемые объемы закупки (портфель заказов). 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C7F33" w:rsidRDefault="007C7F33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Оборудование по проекту.</w:t>
      </w:r>
    </w:p>
    <w:p w:rsidR="008D5A01" w:rsidRPr="00230D69" w:rsidRDefault="008D5A01" w:rsidP="007C7F3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Список оборудования, которое планируется приобрести по проекту (должны быть приложены спецификации по основному оборудованию), основные характеристики, предполагаемые поставщики и подрядчики. 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C7F33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Поставщики и подрядчики. </w:t>
      </w:r>
    </w:p>
    <w:p w:rsidR="008D5A01" w:rsidRPr="00230D69" w:rsidRDefault="008D5A01" w:rsidP="007C7F3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Предполагаемые поставщики сырья, материалов, услуг и подрядчики для осуществления работ на инвестиционной стадии, предполагаемые условия поставки и оплаты работы.  Предполагаемые поставщики сырья, материалов, услуг, составляющих значительную долю в операционных затратах или себестоимости готовой продукции/работ/услуг, предполагаемые схемы и условия работы на операционной (эксплуатационной) стадии; 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Операционные затраты: </w:t>
      </w:r>
    </w:p>
    <w:p w:rsidR="008D5A01" w:rsidRPr="00230D69" w:rsidRDefault="007C7F33" w:rsidP="007C7F33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асчет потребности в основных видах ресурсов для производства единицы продукции (оказания услуг, выполнения работ) с указанием источников информации для расчета; </w:t>
      </w:r>
    </w:p>
    <w:p w:rsidR="008D5A01" w:rsidRPr="00230D69" w:rsidRDefault="007C7F33" w:rsidP="007C7F33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Расчет себестоимо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сти единицы продукции; </w:t>
      </w:r>
    </w:p>
    <w:p w:rsidR="008D5A01" w:rsidRPr="00230D69" w:rsidRDefault="007C7F33" w:rsidP="007C7F33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Информация об основных переменных и условно постоянных операционных затратах (с указанием факторов,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оторые определяют величину переменных затрат). </w:t>
      </w:r>
    </w:p>
    <w:p w:rsidR="008D5A01" w:rsidRPr="00230D69" w:rsidRDefault="007C7F33" w:rsidP="007C7F33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Трудовые ресурсы/затраты на персонал (проект штатного расписания по проекту и/и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ли бюджет затрат на персонал по проекту включая, если применимо, затраты на оплату труда производственного, коммерческого и административного персонала, затраты на подбор и обучение персонала, обеспечение безопасности труда, затраты на мероприятия, связанные с мотивацией работников, в том числе команды основных разработчиков и менеджеров по проекту и т.п. </w:t>
      </w:r>
    </w:p>
    <w:p w:rsidR="008D5A01" w:rsidRPr="007C7F33" w:rsidRDefault="008D5A01" w:rsidP="007C7F3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Организационные графики, схемы и планы проектных работ. </w:t>
      </w:r>
    </w:p>
    <w:p w:rsidR="007C7F33" w:rsidRDefault="007C7F33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C7F33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Бюджеты затрат </w:t>
      </w:r>
    </w:p>
    <w:p w:rsidR="007C7F33" w:rsidRPr="00230D69" w:rsidRDefault="007C7F33" w:rsidP="007C7F33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</w:t>
      </w:r>
      <w:r w:rsidRPr="007C7F33">
        <w:rPr>
          <w:rFonts w:ascii="Times New Roman" w:hAnsi="Times New Roman" w:cs="Times New Roman"/>
          <w:sz w:val="20"/>
          <w:szCs w:val="20"/>
        </w:rPr>
        <w:t xml:space="preserve"> </w:t>
      </w:r>
      <w:r w:rsidRPr="00230D69">
        <w:rPr>
          <w:rFonts w:ascii="Times New Roman" w:hAnsi="Times New Roman" w:cs="Times New Roman"/>
          <w:sz w:val="20"/>
          <w:szCs w:val="20"/>
        </w:rPr>
        <w:t>сумма требуемого кредита;</w:t>
      </w:r>
    </w:p>
    <w:p w:rsidR="007C7F33" w:rsidRPr="00230D69" w:rsidRDefault="007C7F33" w:rsidP="007C7F33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сумма участия собственными средствами;</w:t>
      </w:r>
    </w:p>
    <w:p w:rsidR="008D5A01" w:rsidRPr="00230D69" w:rsidRDefault="007C7F33" w:rsidP="007C7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D5A01" w:rsidRPr="00230D69">
        <w:rPr>
          <w:rFonts w:ascii="Times New Roman" w:hAnsi="Times New Roman" w:cs="Times New Roman"/>
          <w:sz w:val="20"/>
          <w:szCs w:val="20"/>
        </w:rPr>
        <w:t xml:space="preserve">юджет маркетинга, </w:t>
      </w:r>
      <w:proofErr w:type="gramStart"/>
      <w:r w:rsidR="008D5A01" w:rsidRPr="00230D69">
        <w:rPr>
          <w:rFonts w:ascii="Times New Roman" w:hAnsi="Times New Roman" w:cs="Times New Roman"/>
          <w:sz w:val="20"/>
          <w:szCs w:val="20"/>
        </w:rPr>
        <w:t>медиа-план</w:t>
      </w:r>
      <w:proofErr w:type="gramEnd"/>
      <w:r w:rsidR="008D5A01" w:rsidRPr="00230D69">
        <w:rPr>
          <w:rFonts w:ascii="Times New Roman" w:hAnsi="Times New Roman" w:cs="Times New Roman"/>
          <w:sz w:val="20"/>
          <w:szCs w:val="20"/>
        </w:rPr>
        <w:t>, бюджет затрат на экологические мероприятия, НИОКР (опытно-конструкторские разработки и исследования), страхование, бюджет консультационных, аудитор</w:t>
      </w:r>
      <w:r>
        <w:rPr>
          <w:rFonts w:ascii="Times New Roman" w:hAnsi="Times New Roman" w:cs="Times New Roman"/>
          <w:sz w:val="20"/>
          <w:szCs w:val="20"/>
        </w:rPr>
        <w:t>ских и юридических услуг и т.д.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Лицензии и патенты, иные ключевые документы по проекту. </w:t>
      </w:r>
    </w:p>
    <w:p w:rsidR="008D5A01" w:rsidRPr="00230D69" w:rsidRDefault="008D5A01" w:rsidP="007C7F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59699F" w:rsidRPr="00230D69" w:rsidRDefault="008D5A01" w:rsidP="007C7F3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Расчет ставки дисконтирования.</w:t>
      </w:r>
    </w:p>
    <w:p w:rsidR="008D5A01" w:rsidRPr="00230D69" w:rsidRDefault="0085757D" w:rsidP="007C7F33">
      <w:pPr>
        <w:spacing w:after="200" w:line="276" w:lineRule="auto"/>
        <w:ind w:left="426" w:hanging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0" w:name="_GoBack"/>
      <w:r w:rsidR="0059699F" w:rsidRPr="00230D69">
        <w:rPr>
          <w:rFonts w:ascii="Times New Roman" w:hAnsi="Times New Roman" w:cs="Times New Roman"/>
          <w:b/>
          <w:sz w:val="20"/>
          <w:szCs w:val="20"/>
        </w:rPr>
        <w:lastRenderedPageBreak/>
        <w:t>Приложени</w:t>
      </w:r>
      <w:bookmarkEnd w:id="0"/>
      <w:r w:rsidR="0059699F" w:rsidRPr="00230D69">
        <w:rPr>
          <w:rFonts w:ascii="Times New Roman" w:hAnsi="Times New Roman" w:cs="Times New Roman"/>
          <w:b/>
          <w:sz w:val="20"/>
          <w:szCs w:val="20"/>
        </w:rPr>
        <w:t>е</w:t>
      </w:r>
      <w:r w:rsidR="007A6A14" w:rsidRPr="00230D69">
        <w:rPr>
          <w:rFonts w:ascii="Times New Roman" w:hAnsi="Times New Roman" w:cs="Times New Roman"/>
          <w:b/>
          <w:sz w:val="20"/>
          <w:szCs w:val="20"/>
        </w:rPr>
        <w:t xml:space="preserve"> №2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30D69">
        <w:rPr>
          <w:rFonts w:ascii="Times New Roman" w:hAnsi="Times New Roman" w:cs="Times New Roman"/>
          <w:b/>
          <w:sz w:val="20"/>
          <w:szCs w:val="20"/>
        </w:rPr>
        <w:t>РЕКОМЕНДАЦИИ К ФИНАНСОВОЙ МОДЕЛИ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7C7F33" w:rsidRDefault="008D5A01" w:rsidP="007C7F33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7C7F33">
        <w:rPr>
          <w:rFonts w:ascii="Times New Roman" w:hAnsi="Times New Roman" w:cs="Times New Roman"/>
          <w:b/>
        </w:rPr>
        <w:t>Функциональные возможности финансовой модели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 xml:space="preserve">Финансовая модель должна быть создана в формате </w:t>
      </w:r>
      <w:proofErr w:type="spellStart"/>
      <w:r w:rsidRPr="007C7F33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7C7F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F33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7C7F33">
        <w:rPr>
          <w:rFonts w:ascii="Times New Roman" w:hAnsi="Times New Roman" w:cs="Times New Roman"/>
          <w:sz w:val="20"/>
          <w:szCs w:val="20"/>
        </w:rPr>
        <w:t>. Имя файла финансовой модели должно ясно указывать на версию финансовой модели и дату подготовки.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8D5A01" w:rsidRPr="007C7F33" w:rsidRDefault="008D5A01" w:rsidP="00D51B3F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Финансовая модель должна обладать понятной и логичной структурой. Последовательно должны быть представлены исходные данные (допущения), финансовые прогнозы и промежуточные расчеты, результаты финансовых прогнозов; указанные элементы должны быть визуально отделены друг от друга, но связаны между собой расчетными формулами.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(не предоставленные в составе Проектного предложения) и циклические ссылки. В исключительных случаях факт и причина отступления от данных правил должны быть изложены в описании к финансовой модели.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Если финансовые показатели, полученные в финансовой модели, основаны на одной или более базовых моделях, необходимо обеспечить динамические связи между этими базовыми моделями и финансовой моделью так, чтобы при внесении изменений в любую базовую модель происходило обновление финансовой модели.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(если применимо). В то же время, финансовая модель должна предоставлять информацию в интегрированном виде, а именно,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Формы прогнозной финансовой отчетности и промежуточные отчеты не должны противоречить друг другу.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Необходимо минимизировать число внешних файлов (допустимо не более 5 (пяти)). Все внешние файлы, связанные формулами с финансовой моделью, а также внешние файлы, в которых были построены графики, таблицы и диаграммы, присутствующие в бизнес-плане, должны быть предоставлены в виде приложения к финансовой модели. Связь между внешними файлами и финансовой моделью и предназначение внешних файлов должны быть раскрыты в описании к финансовой модели.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В случае если модель строится на базе уже действующего производства, модель должна быть представлена в двух видах: в совокупности в целом по организации и отдельно по реализуемому проекту.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7C7F33" w:rsidRDefault="007C7F33" w:rsidP="007C7F33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8D5A01" w:rsidRPr="007C7F33">
        <w:rPr>
          <w:rFonts w:ascii="Times New Roman" w:hAnsi="Times New Roman" w:cs="Times New Roman"/>
          <w:b/>
        </w:rPr>
        <w:t>остав исходных данных (допущений) финансовой модели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Исходные данные (допущения), на которых построены финансовые прогнозы, должны быть представлены в описании к финансовой модели и в бизнес-плане.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Список рекомендуемых источников для исходных данных (допущений) указан ниже.</w:t>
      </w:r>
    </w:p>
    <w:p w:rsidR="008D5A01" w:rsidRPr="007C7F33" w:rsidRDefault="008D5A01" w:rsidP="007C7F33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В числе исходных данных (допущений) финансовой модели должны быть указаны следующие (в случае их применимости к проекту):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Основные методические предположения, использованные при построении финансовых прогнозов, в том числе: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Срок жизни проекта;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Длительность прогнозного периода;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Начальный момент прогнозного периода;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 xml:space="preserve">Шаг прогноза (минимально: для инвестиционной стадии - один квартал, в случае наличия месячной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8D5A01" w:rsidRPr="007C7F33">
        <w:rPr>
          <w:rFonts w:ascii="Times New Roman" w:hAnsi="Times New Roman" w:cs="Times New Roman"/>
          <w:sz w:val="20"/>
          <w:szCs w:val="20"/>
        </w:rPr>
        <w:t>езонности - один месяц; для операционной стадии - один квартал);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D5A01" w:rsidRPr="007C7F33">
        <w:rPr>
          <w:rFonts w:ascii="Times New Roman" w:hAnsi="Times New Roman" w:cs="Times New Roman"/>
          <w:sz w:val="20"/>
          <w:szCs w:val="20"/>
        </w:rPr>
        <w:t>ид ставки дисконтирования и метод ее расчета;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Методика расчета заключительной стоимости (с указанием ожидаемого темпа роста в прогнозный период);</w:t>
      </w:r>
    </w:p>
    <w:p w:rsidR="008D5A01" w:rsidRPr="007C7F33" w:rsidRDefault="007C7F33" w:rsidP="007C7F3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F33">
        <w:rPr>
          <w:rFonts w:ascii="Times New Roman" w:hAnsi="Times New Roman" w:cs="Times New Roman"/>
          <w:sz w:val="20"/>
          <w:szCs w:val="20"/>
        </w:rPr>
        <w:t>Иные ключевые методические предположения.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Макроэкономические данные (прогнозы инфляции, обменных курсов, роста реальной заработной платы и т.п.);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капитальных вложений;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объема продаж и объема производства (иных количественных факторов, определяющих выручку);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цен/тарифов на готовую продукцию/услуги;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lastRenderedPageBreak/>
        <w:t>Нормы расхода ресурсов на единицу выпуска;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затрат на персонал (штатное расписание или бюджет затрат на персонал с учетом планируемых индексаций оплаты труда и увеличения штата);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 условно постоянных затрат;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(налог, база, ставка, порядок уплаты), с учетом ожидаемых изменений в налоговом законодательстве;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Прогнозная структура финансирования, условия по заемному финансированию (процентные ставки, график получения и обслуживания долга);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Данные фондового рынка для расчета ставки дисконтирования;</w:t>
      </w:r>
    </w:p>
    <w:p w:rsidR="008D5A01" w:rsidRPr="00230D69" w:rsidRDefault="008D5A01" w:rsidP="007C7F33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Иные исходные данные и предпосылки, важные для данной отрасли и типа проекта.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D51B3F" w:rsidRDefault="008D5A01" w:rsidP="00D51B3F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D51B3F">
        <w:rPr>
          <w:rFonts w:ascii="Times New Roman" w:hAnsi="Times New Roman" w:cs="Times New Roman"/>
          <w:b/>
        </w:rPr>
        <w:t>Состав результатов финансовых прогнозов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8D5A01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Формы прогнозной финансовой отчетности</w:t>
      </w:r>
    </w:p>
    <w:p w:rsidR="00D51B3F" w:rsidRPr="00230D69" w:rsidRDefault="00D51B3F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D51B3F" w:rsidRDefault="008D5A01" w:rsidP="00D51B3F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1B3F">
        <w:rPr>
          <w:rFonts w:ascii="Times New Roman" w:hAnsi="Times New Roman" w:cs="Times New Roman"/>
          <w:sz w:val="20"/>
          <w:szCs w:val="20"/>
        </w:rPr>
        <w:t>Прогнозная финансовая отчетнос</w:t>
      </w:r>
      <w:r w:rsidR="00D51B3F" w:rsidRPr="00D51B3F">
        <w:rPr>
          <w:rFonts w:ascii="Times New Roman" w:hAnsi="Times New Roman" w:cs="Times New Roman"/>
          <w:sz w:val="20"/>
          <w:szCs w:val="20"/>
        </w:rPr>
        <w:t xml:space="preserve">ть составляется для Принципала </w:t>
      </w:r>
      <w:r w:rsidRPr="00D51B3F">
        <w:rPr>
          <w:rFonts w:ascii="Times New Roman" w:hAnsi="Times New Roman" w:cs="Times New Roman"/>
          <w:sz w:val="20"/>
          <w:szCs w:val="20"/>
        </w:rPr>
        <w:t>и носит характер управленческой отчетности, в частности:</w:t>
      </w:r>
    </w:p>
    <w:p w:rsidR="008D5A01" w:rsidRPr="00D51B3F" w:rsidRDefault="008D5A01" w:rsidP="00D51B3F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некоторые статьи, величина</w:t>
      </w:r>
      <w:r w:rsidR="00D51B3F">
        <w:rPr>
          <w:rFonts w:ascii="Times New Roman" w:hAnsi="Times New Roman" w:cs="Times New Roman"/>
          <w:sz w:val="20"/>
          <w:szCs w:val="20"/>
        </w:rPr>
        <w:t xml:space="preserve"> которых является относительно </w:t>
      </w:r>
      <w:r w:rsidRPr="00D51B3F">
        <w:rPr>
          <w:rFonts w:ascii="Times New Roman" w:hAnsi="Times New Roman" w:cs="Times New Roman"/>
          <w:sz w:val="20"/>
          <w:szCs w:val="20"/>
        </w:rPr>
        <w:t>незначительной в масштабах проекта, могут быть объединены;</w:t>
      </w:r>
    </w:p>
    <w:p w:rsidR="008D5A01" w:rsidRPr="00D51B3F" w:rsidRDefault="008D5A01" w:rsidP="00D51B3F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амортизация должна быть выделена отдельной строкой и не должна </w:t>
      </w:r>
      <w:r w:rsidRPr="00D51B3F">
        <w:rPr>
          <w:rFonts w:ascii="Times New Roman" w:hAnsi="Times New Roman" w:cs="Times New Roman"/>
          <w:sz w:val="20"/>
          <w:szCs w:val="20"/>
        </w:rPr>
        <w:t>вычитаться из выручки при расчете валовой прибыли.</w:t>
      </w:r>
    </w:p>
    <w:p w:rsidR="008D5A01" w:rsidRPr="00230D69" w:rsidRDefault="008D5A01" w:rsidP="00D51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05FA" w:rsidRDefault="008D5A01" w:rsidP="00FF05FA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1B3F">
        <w:rPr>
          <w:rFonts w:ascii="Times New Roman" w:hAnsi="Times New Roman" w:cs="Times New Roman"/>
          <w:sz w:val="20"/>
          <w:szCs w:val="20"/>
        </w:rPr>
        <w:t>В обязательном порядке должны быть предста</w:t>
      </w:r>
      <w:r w:rsidR="00D51B3F" w:rsidRPr="00D51B3F">
        <w:rPr>
          <w:rFonts w:ascii="Times New Roman" w:hAnsi="Times New Roman" w:cs="Times New Roman"/>
          <w:sz w:val="20"/>
          <w:szCs w:val="20"/>
        </w:rPr>
        <w:t xml:space="preserve">влены следующие формы </w:t>
      </w:r>
      <w:r w:rsidRPr="00D51B3F">
        <w:rPr>
          <w:rFonts w:ascii="Times New Roman" w:hAnsi="Times New Roman" w:cs="Times New Roman"/>
          <w:sz w:val="20"/>
          <w:szCs w:val="20"/>
        </w:rPr>
        <w:t>прогнозной финансовой отчетнос</w:t>
      </w:r>
      <w:r w:rsidR="00FF05FA">
        <w:rPr>
          <w:rFonts w:ascii="Times New Roman" w:hAnsi="Times New Roman" w:cs="Times New Roman"/>
          <w:sz w:val="20"/>
          <w:szCs w:val="20"/>
        </w:rPr>
        <w:t xml:space="preserve">ти: </w:t>
      </w:r>
    </w:p>
    <w:p w:rsidR="00FF05FA" w:rsidRDefault="00FF05FA" w:rsidP="00FF05FA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Прогнозный отчет о движении</w:t>
      </w:r>
      <w:r w:rsidRPr="00FF05FA">
        <w:rPr>
          <w:rFonts w:ascii="Times New Roman" w:hAnsi="Times New Roman" w:cs="Times New Roman"/>
          <w:sz w:val="20"/>
          <w:szCs w:val="20"/>
        </w:rPr>
        <w:t xml:space="preserve"> денежных</w:t>
      </w:r>
      <w:r>
        <w:rPr>
          <w:rFonts w:ascii="Times New Roman" w:hAnsi="Times New Roman" w:cs="Times New Roman"/>
          <w:sz w:val="20"/>
          <w:szCs w:val="20"/>
        </w:rPr>
        <w:t xml:space="preserve"> средств</w:t>
      </w:r>
    </w:p>
    <w:p w:rsidR="008D5A01" w:rsidRPr="00FF05FA" w:rsidRDefault="00FF05FA" w:rsidP="00FF05FA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05FA">
        <w:rPr>
          <w:rFonts w:ascii="Times New Roman" w:hAnsi="Times New Roman" w:cs="Times New Roman"/>
          <w:sz w:val="20"/>
          <w:szCs w:val="20"/>
        </w:rPr>
        <w:t xml:space="preserve">Прогнозный отчет о финансовых результатах </w:t>
      </w:r>
    </w:p>
    <w:p w:rsidR="00FF05FA" w:rsidRDefault="00FF05FA" w:rsidP="00FF05FA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05FA">
        <w:rPr>
          <w:rFonts w:ascii="Times New Roman" w:hAnsi="Times New Roman" w:cs="Times New Roman"/>
          <w:sz w:val="20"/>
          <w:szCs w:val="20"/>
        </w:rPr>
        <w:t xml:space="preserve">Прогнозный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30D69">
        <w:rPr>
          <w:rFonts w:ascii="Times New Roman" w:hAnsi="Times New Roman" w:cs="Times New Roman"/>
          <w:sz w:val="20"/>
          <w:szCs w:val="20"/>
        </w:rPr>
        <w:t>ала</w:t>
      </w:r>
      <w:r w:rsidR="008D5A01" w:rsidRPr="00230D69">
        <w:rPr>
          <w:rFonts w:ascii="Times New Roman" w:hAnsi="Times New Roman" w:cs="Times New Roman"/>
          <w:sz w:val="20"/>
          <w:szCs w:val="20"/>
        </w:rPr>
        <w:t>нс.</w:t>
      </w:r>
    </w:p>
    <w:p w:rsidR="00FF05FA" w:rsidRDefault="00FF05FA" w:rsidP="00FF05F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FF05FA" w:rsidRDefault="008D5A01" w:rsidP="00FF05F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FF05FA">
        <w:rPr>
          <w:rFonts w:ascii="Times New Roman" w:hAnsi="Times New Roman" w:cs="Times New Roman"/>
          <w:sz w:val="20"/>
          <w:szCs w:val="20"/>
        </w:rPr>
        <w:t xml:space="preserve">Прогнозный отчет о </w:t>
      </w:r>
      <w:r w:rsidR="00FF05FA" w:rsidRPr="00FF05FA">
        <w:rPr>
          <w:rFonts w:ascii="Times New Roman" w:hAnsi="Times New Roman" w:cs="Times New Roman"/>
          <w:sz w:val="20"/>
          <w:szCs w:val="20"/>
        </w:rPr>
        <w:t>финансовых результатах</w:t>
      </w:r>
      <w:r w:rsidRPr="00FF05FA">
        <w:rPr>
          <w:rFonts w:ascii="Times New Roman" w:hAnsi="Times New Roman" w:cs="Times New Roman"/>
          <w:sz w:val="20"/>
          <w:szCs w:val="20"/>
        </w:rPr>
        <w:t xml:space="preserve"> должен быть составлен по методу начисления (</w:t>
      </w:r>
      <w:proofErr w:type="spellStart"/>
      <w:r w:rsidRPr="00FF05FA">
        <w:rPr>
          <w:rFonts w:ascii="Times New Roman" w:hAnsi="Times New Roman" w:cs="Times New Roman"/>
          <w:sz w:val="20"/>
          <w:szCs w:val="20"/>
        </w:rPr>
        <w:t>accrual</w:t>
      </w:r>
      <w:proofErr w:type="spellEnd"/>
      <w:r w:rsidRPr="00FF05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05FA">
        <w:rPr>
          <w:rFonts w:ascii="Times New Roman" w:hAnsi="Times New Roman" w:cs="Times New Roman"/>
          <w:sz w:val="20"/>
          <w:szCs w:val="20"/>
        </w:rPr>
        <w:t>base</w:t>
      </w:r>
      <w:proofErr w:type="spellEnd"/>
      <w:r w:rsidRPr="00FF05FA">
        <w:rPr>
          <w:rFonts w:ascii="Times New Roman" w:hAnsi="Times New Roman" w:cs="Times New Roman"/>
          <w:sz w:val="20"/>
          <w:szCs w:val="20"/>
        </w:rPr>
        <w:t>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FF05FA" w:rsidRDefault="00FF05FA" w:rsidP="00FF05F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FF05FA" w:rsidRDefault="008D5A01" w:rsidP="00FF05F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FF05FA">
        <w:rPr>
          <w:rFonts w:ascii="Times New Roman" w:hAnsi="Times New Roman" w:cs="Times New Roman"/>
          <w:sz w:val="20"/>
          <w:szCs w:val="20"/>
        </w:rPr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строках;</w:t>
      </w:r>
    </w:p>
    <w:p w:rsidR="008D5A01" w:rsidRPr="00230D69" w:rsidRDefault="008D5A01" w:rsidP="00D51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Также могут быть предоставлены иные отчеты.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FF05FA" w:rsidRDefault="008D5A01" w:rsidP="00FF05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FF05FA">
        <w:rPr>
          <w:rFonts w:ascii="Times New Roman" w:hAnsi="Times New Roman" w:cs="Times New Roman"/>
          <w:b/>
        </w:rPr>
        <w:t>Методические указания по составлению финансовых прогнозов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0D69">
        <w:rPr>
          <w:rFonts w:ascii="Times New Roman" w:hAnsi="Times New Roman" w:cs="Times New Roman"/>
          <w:sz w:val="20"/>
          <w:szCs w:val="20"/>
          <w:u w:val="single"/>
        </w:rPr>
        <w:t>Общие требования:</w:t>
      </w:r>
    </w:p>
    <w:p w:rsid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Прогнозируются только денежные потоки, которые будут поступать в распоряжение (расходоваться) Принципала(ом);</w:t>
      </w:r>
    </w:p>
    <w:p w:rsid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Затраты, связанные с проектом, осуществленные до начального момента прогнозного периода, не должны учитываться в прогнозных финансовых потоках, но могут быть учтены в виде активов на балансе Принципала;</w:t>
      </w:r>
    </w:p>
    <w:p w:rsidR="008D5A01" w:rsidRP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D5A01" w:rsidRP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По окончании каждого прогнозного шага сумма остатка денежных средств на расчетных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D5A01" w:rsidRP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При привлечении заемного финансирования должны прогнозироваться платежи по обслуживанию долга (с учетом возможной отсрочки выплаты начисленных процентов);</w:t>
      </w:r>
    </w:p>
    <w:p w:rsidR="008D5A01" w:rsidRPr="006A244D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Рекомендуется прогнозировать денежные потоки в тех валютах, в которых они реализуются (производятся </w:t>
      </w:r>
      <w:r w:rsidRPr="006A244D">
        <w:rPr>
          <w:rFonts w:ascii="Times New Roman" w:hAnsi="Times New Roman" w:cs="Times New Roman"/>
          <w:sz w:val="20"/>
          <w:szCs w:val="20"/>
        </w:rPr>
        <w:lastRenderedPageBreak/>
        <w:t>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:rsidR="008D5A01" w:rsidRPr="00230D69" w:rsidRDefault="008D5A01" w:rsidP="006A244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строками.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6A244D" w:rsidRDefault="008D5A01" w:rsidP="006A244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6A244D">
        <w:rPr>
          <w:rFonts w:ascii="Times New Roman" w:hAnsi="Times New Roman" w:cs="Times New Roman"/>
          <w:b/>
        </w:rPr>
        <w:t>Оценка устойчивости финансовых показателей (коэффициентов)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8D5A01" w:rsidRPr="00230D69" w:rsidRDefault="008D5A01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Для оценки устойчивости финансовых показателей (коэффициентов) применяется метод анализа чувствительности -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т.п.</w:t>
      </w:r>
    </w:p>
    <w:p w:rsidR="006A244D" w:rsidRDefault="006A244D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К ключевым факторам чувствительности относятся допущения (исходные данные) финансовой модели, фактические значения которых в ходе реализации проекта (ввиду невозможности их точной оценки или присущей им волатильности) могут значительно отклониться от значений, заложенных в финансовую модель. В частности, к типичным факторам чувствительности можно отнести: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Цены на готовую продукцию и тарифы на услуги;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Объем продаж (интенсивность эксплуатации, число покупат</w:t>
      </w:r>
      <w:r w:rsidR="008D5A01" w:rsidRPr="006A244D">
        <w:rPr>
          <w:rFonts w:ascii="Times New Roman" w:hAnsi="Times New Roman" w:cs="Times New Roman"/>
          <w:sz w:val="20"/>
          <w:szCs w:val="20"/>
        </w:rPr>
        <w:t>елей/пользователей);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Объем капитальных затрат;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Задержки ввода инвестиционного объекта в эксплуатацию и выхода на проектную мощность;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Цены на основное сырье и материалы, топливо, трудовые ресурсы;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Величину постоянных операционных затрат;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Став</w:t>
      </w:r>
      <w:r w:rsidR="008D5A01" w:rsidRPr="006A244D">
        <w:rPr>
          <w:rFonts w:ascii="Times New Roman" w:hAnsi="Times New Roman" w:cs="Times New Roman"/>
          <w:sz w:val="20"/>
          <w:szCs w:val="20"/>
        </w:rPr>
        <w:t>ку дисконтирования;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Прогнозные темпы инфляции;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Обменные курсы валют, и т.п.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6A244D" w:rsidRDefault="008D5A01" w:rsidP="006A244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6A244D">
        <w:rPr>
          <w:rFonts w:ascii="Times New Roman" w:hAnsi="Times New Roman" w:cs="Times New Roman"/>
          <w:b/>
        </w:rPr>
        <w:t>Требования к описанию финансовой модели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A244D" w:rsidRDefault="008D5A01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 xml:space="preserve">Описание финансовой модели оформляется в виде </w:t>
      </w:r>
      <w:r w:rsidR="006A244D">
        <w:rPr>
          <w:rFonts w:ascii="Times New Roman" w:hAnsi="Times New Roman" w:cs="Times New Roman"/>
          <w:sz w:val="20"/>
          <w:szCs w:val="20"/>
        </w:rPr>
        <w:t>приложения к финансовой модели.</w:t>
      </w:r>
    </w:p>
    <w:p w:rsidR="008D5A01" w:rsidRPr="00230D69" w:rsidRDefault="008D5A01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В описание должны быть включены: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D5A01" w:rsidRPr="006A244D">
        <w:rPr>
          <w:rFonts w:ascii="Times New Roman" w:hAnsi="Times New Roman" w:cs="Times New Roman"/>
          <w:sz w:val="20"/>
          <w:szCs w:val="20"/>
        </w:rPr>
        <w:t>писание структуры финансовой модели;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Описание механизма работы макросов, использованных в финансовой модели (если применимо);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Основные допущения (предположения) и исходные данные для финансовых прогнозов, с указанием </w:t>
      </w:r>
      <w:r>
        <w:rPr>
          <w:rFonts w:ascii="Times New Roman" w:hAnsi="Times New Roman" w:cs="Times New Roman"/>
          <w:sz w:val="20"/>
          <w:szCs w:val="20"/>
        </w:rPr>
        <w:t>ис</w:t>
      </w:r>
      <w:r w:rsidR="008D5A01" w:rsidRPr="006A244D">
        <w:rPr>
          <w:rFonts w:ascii="Times New Roman" w:hAnsi="Times New Roman" w:cs="Times New Roman"/>
          <w:sz w:val="20"/>
          <w:szCs w:val="20"/>
        </w:rPr>
        <w:t>точников информации, если они не приведены в бизнес-плане;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Формулы расчета финансовых показателей (коэффициентов), если они не приведены в бизнес-плане;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Контактные данные лиц, ответственных за предоставление разъяснений по финансовой модели;</w:t>
      </w:r>
    </w:p>
    <w:p w:rsidR="008D5A01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Иная информация, необходимая для понимания с</w:t>
      </w:r>
      <w:r w:rsidR="008D5A01" w:rsidRPr="006A244D">
        <w:rPr>
          <w:rFonts w:ascii="Times New Roman" w:hAnsi="Times New Roman" w:cs="Times New Roman"/>
          <w:sz w:val="20"/>
          <w:szCs w:val="20"/>
        </w:rPr>
        <w:t>труктуры, принципов построения, механизма работы, и иных особенностей финансовой модели.</w:t>
      </w:r>
    </w:p>
    <w:p w:rsidR="006A244D" w:rsidRDefault="006A244D" w:rsidP="006A24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6A244D" w:rsidRDefault="008D5A01" w:rsidP="006A244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</w:rPr>
      </w:pPr>
      <w:r w:rsidRPr="006A244D">
        <w:rPr>
          <w:rFonts w:ascii="Times New Roman" w:hAnsi="Times New Roman" w:cs="Times New Roman"/>
          <w:b/>
        </w:rPr>
        <w:t>Рекомендуемые источники информации</w:t>
      </w:r>
    </w:p>
    <w:p w:rsidR="008D5A01" w:rsidRPr="00230D69" w:rsidRDefault="008D5A01" w:rsidP="00AE3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5A01" w:rsidRPr="00230D69" w:rsidRDefault="008D5A01" w:rsidP="006A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D69">
        <w:rPr>
          <w:rFonts w:ascii="Times New Roman" w:hAnsi="Times New Roman" w:cs="Times New Roman"/>
          <w:sz w:val="20"/>
          <w:szCs w:val="20"/>
        </w:rPr>
        <w:t>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Документы</w:t>
      </w:r>
      <w:r w:rsidR="008D5A01" w:rsidRPr="006A244D">
        <w:rPr>
          <w:rFonts w:ascii="Times New Roman" w:hAnsi="Times New Roman" w:cs="Times New Roman"/>
          <w:sz w:val="20"/>
          <w:szCs w:val="20"/>
        </w:rPr>
        <w:t>, выданные или подписанные третьими лицами, которые не являются аффилированными с Принципалом (разрешительно-согласовательная документация; договора, сметы и калькуляции; спецификации, прайс-листы, иные документы);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Исторические </w:t>
      </w:r>
      <w:r w:rsidR="008D5A01" w:rsidRPr="006A244D">
        <w:rPr>
          <w:rFonts w:ascii="Times New Roman" w:hAnsi="Times New Roman" w:cs="Times New Roman"/>
          <w:sz w:val="20"/>
          <w:szCs w:val="20"/>
        </w:rPr>
        <w:t>данные по финансово-хозяйственной деятельности Принципала (на основе управленческой и финансовой отчетности);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Действующие </w:t>
      </w:r>
      <w:r w:rsidR="008D5A01" w:rsidRPr="006A244D">
        <w:rPr>
          <w:rFonts w:ascii="Times New Roman" w:hAnsi="Times New Roman" w:cs="Times New Roman"/>
          <w:sz w:val="20"/>
          <w:szCs w:val="20"/>
        </w:rPr>
        <w:t>нормативно-правовые акты;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Официальные </w:t>
      </w:r>
      <w:r w:rsidR="008D5A01" w:rsidRPr="006A244D">
        <w:rPr>
          <w:rFonts w:ascii="Times New Roman" w:hAnsi="Times New Roman" w:cs="Times New Roman"/>
          <w:sz w:val="20"/>
          <w:szCs w:val="20"/>
        </w:rPr>
        <w:t>данные отраслевой и макроэкономической статистики;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Результаты </w:t>
      </w:r>
      <w:r w:rsidR="008D5A01" w:rsidRPr="006A244D">
        <w:rPr>
          <w:rFonts w:ascii="Times New Roman" w:hAnsi="Times New Roman" w:cs="Times New Roman"/>
          <w:sz w:val="20"/>
          <w:szCs w:val="20"/>
        </w:rPr>
        <w:t>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8D5A01" w:rsidRPr="006A244D">
        <w:rPr>
          <w:rFonts w:ascii="Times New Roman" w:hAnsi="Times New Roman" w:cs="Times New Roman"/>
          <w:sz w:val="20"/>
          <w:szCs w:val="20"/>
        </w:rPr>
        <w:t>специализированных отраслевых, м</w:t>
      </w:r>
      <w:r w:rsidR="002578FD" w:rsidRPr="006A244D">
        <w:rPr>
          <w:rFonts w:ascii="Times New Roman" w:hAnsi="Times New Roman" w:cs="Times New Roman"/>
          <w:sz w:val="20"/>
          <w:szCs w:val="20"/>
        </w:rPr>
        <w:t xml:space="preserve">аркетинговых, финансовых и </w:t>
      </w:r>
      <w:r w:rsidRPr="006A244D">
        <w:rPr>
          <w:rFonts w:ascii="Times New Roman" w:hAnsi="Times New Roman" w:cs="Times New Roman"/>
          <w:sz w:val="20"/>
          <w:szCs w:val="20"/>
        </w:rPr>
        <w:t>иных аналитических изданий,</w:t>
      </w:r>
      <w:r w:rsidR="008D5A01" w:rsidRPr="006A244D">
        <w:rPr>
          <w:rFonts w:ascii="Times New Roman" w:hAnsi="Times New Roman" w:cs="Times New Roman"/>
          <w:sz w:val="20"/>
          <w:szCs w:val="20"/>
        </w:rPr>
        <w:t xml:space="preserve"> и Интернет-сайтов;</w:t>
      </w:r>
    </w:p>
    <w:p w:rsidR="008D5A01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>Аналитичес</w:t>
      </w:r>
      <w:r w:rsidR="008D5A01" w:rsidRPr="006A244D">
        <w:rPr>
          <w:rFonts w:ascii="Times New Roman" w:hAnsi="Times New Roman" w:cs="Times New Roman"/>
          <w:sz w:val="20"/>
          <w:szCs w:val="20"/>
        </w:rPr>
        <w:t>кая и статистическая информация общепризнанных информационно-аналитических агентств, банков, фондовых и товарных бирж;</w:t>
      </w:r>
    </w:p>
    <w:p w:rsidR="006A244D" w:rsidRPr="006A244D" w:rsidRDefault="006A244D" w:rsidP="006A244D">
      <w:pPr>
        <w:pStyle w:val="a3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44D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8D5A01" w:rsidRPr="006A244D">
        <w:rPr>
          <w:rFonts w:ascii="Times New Roman" w:hAnsi="Times New Roman" w:cs="Times New Roman"/>
          <w:sz w:val="20"/>
          <w:szCs w:val="20"/>
        </w:rPr>
        <w:t>из иных открытых источников, которые могут быть признаны достоверными и объективными.</w:t>
      </w:r>
    </w:p>
    <w:sectPr w:rsidR="006A244D" w:rsidRPr="006A244D" w:rsidSect="0085757D">
      <w:footerReference w:type="default" r:id="rId8"/>
      <w:pgSz w:w="11907" w:h="16839" w:code="9"/>
      <w:pgMar w:top="851" w:right="850" w:bottom="851" w:left="851" w:header="646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A4" w:rsidRDefault="002066A4" w:rsidP="008D5A01">
      <w:pPr>
        <w:spacing w:after="0" w:line="240" w:lineRule="auto"/>
      </w:pPr>
      <w:r>
        <w:separator/>
      </w:r>
    </w:p>
  </w:endnote>
  <w:endnote w:type="continuationSeparator" w:id="0">
    <w:p w:rsidR="002066A4" w:rsidRDefault="002066A4" w:rsidP="008D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10721"/>
      <w:docPartObj>
        <w:docPartGallery w:val="Page Numbers (Bottom of Page)"/>
        <w:docPartUnique/>
      </w:docPartObj>
    </w:sdtPr>
    <w:sdtEndPr/>
    <w:sdtContent>
      <w:p w:rsidR="004B17E0" w:rsidRDefault="004B17E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D8">
          <w:rPr>
            <w:noProof/>
          </w:rPr>
          <w:t>10</w:t>
        </w:r>
        <w:r>
          <w:fldChar w:fldCharType="end"/>
        </w:r>
      </w:p>
    </w:sdtContent>
  </w:sdt>
  <w:p w:rsidR="004B17E0" w:rsidRDefault="004B17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A4" w:rsidRDefault="002066A4" w:rsidP="008D5A01">
      <w:pPr>
        <w:spacing w:after="0" w:line="240" w:lineRule="auto"/>
      </w:pPr>
      <w:r>
        <w:separator/>
      </w:r>
    </w:p>
  </w:footnote>
  <w:footnote w:type="continuationSeparator" w:id="0">
    <w:p w:rsidR="002066A4" w:rsidRDefault="002066A4" w:rsidP="008D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3D0F94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DF7EDE"/>
    <w:multiLevelType w:val="hybridMultilevel"/>
    <w:tmpl w:val="9B64D242"/>
    <w:lvl w:ilvl="0" w:tplc="9754E854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9754E854">
      <w:start w:val="1"/>
      <w:numFmt w:val="decimal"/>
      <w:lvlText w:val="3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FC7B62"/>
    <w:multiLevelType w:val="hybridMultilevel"/>
    <w:tmpl w:val="7EBE9C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3C7D16"/>
    <w:multiLevelType w:val="hybridMultilevel"/>
    <w:tmpl w:val="1F6A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984"/>
    <w:multiLevelType w:val="hybridMultilevel"/>
    <w:tmpl w:val="B79C7DE2"/>
    <w:lvl w:ilvl="0" w:tplc="DD22E4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ADC"/>
    <w:multiLevelType w:val="hybridMultilevel"/>
    <w:tmpl w:val="734E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19"/>
    <w:multiLevelType w:val="hybridMultilevel"/>
    <w:tmpl w:val="005AE6BC"/>
    <w:lvl w:ilvl="0" w:tplc="3692E4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BA0130"/>
    <w:multiLevelType w:val="hybridMultilevel"/>
    <w:tmpl w:val="9DD223A2"/>
    <w:lvl w:ilvl="0" w:tplc="DD3AA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EC12D2"/>
    <w:multiLevelType w:val="hybridMultilevel"/>
    <w:tmpl w:val="D2463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690F"/>
    <w:multiLevelType w:val="hybridMultilevel"/>
    <w:tmpl w:val="C7BC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F158F"/>
    <w:multiLevelType w:val="hybridMultilevel"/>
    <w:tmpl w:val="946683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2A04"/>
    <w:multiLevelType w:val="multilevel"/>
    <w:tmpl w:val="E2020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" w:firstLine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" w:firstLine="1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firstLine="1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5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555"/>
      </w:pPr>
      <w:rPr>
        <w:rFonts w:hint="default"/>
      </w:rPr>
    </w:lvl>
  </w:abstractNum>
  <w:abstractNum w:abstractNumId="12" w15:restartNumberingAfterBreak="0">
    <w:nsid w:val="20E65C1D"/>
    <w:multiLevelType w:val="multilevel"/>
    <w:tmpl w:val="112035DC"/>
    <w:lvl w:ilvl="0">
      <w:start w:val="1"/>
      <w:numFmt w:val="decimal"/>
      <w:lvlText w:val="%1.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7" w:hanging="11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1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7" w:hanging="14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" w:hanging="14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7" w:hanging="14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" w:hanging="18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7" w:hanging="1857"/>
      </w:pPr>
      <w:rPr>
        <w:rFonts w:hint="default"/>
      </w:rPr>
    </w:lvl>
  </w:abstractNum>
  <w:abstractNum w:abstractNumId="13" w15:restartNumberingAfterBreak="0">
    <w:nsid w:val="22901816"/>
    <w:multiLevelType w:val="hybridMultilevel"/>
    <w:tmpl w:val="7E4237C0"/>
    <w:lvl w:ilvl="0" w:tplc="DD3A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77FC"/>
    <w:multiLevelType w:val="hybridMultilevel"/>
    <w:tmpl w:val="871A6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B1DE5"/>
    <w:multiLevelType w:val="hybridMultilevel"/>
    <w:tmpl w:val="18E671B0"/>
    <w:lvl w:ilvl="0" w:tplc="9754E854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91369D0"/>
    <w:multiLevelType w:val="hybridMultilevel"/>
    <w:tmpl w:val="15000DF8"/>
    <w:lvl w:ilvl="0" w:tplc="E7347154">
      <w:start w:val="1"/>
      <w:numFmt w:val="bullet"/>
      <w:lvlText w:val="•"/>
      <w:lvlJc w:val="left"/>
      <w:pPr>
        <w:ind w:left="570" w:hanging="2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2D47"/>
    <w:multiLevelType w:val="hybridMultilevel"/>
    <w:tmpl w:val="0FF21C22"/>
    <w:lvl w:ilvl="0" w:tplc="67EC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9557B"/>
    <w:multiLevelType w:val="hybridMultilevel"/>
    <w:tmpl w:val="DD02592C"/>
    <w:lvl w:ilvl="0" w:tplc="48F09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774950"/>
    <w:multiLevelType w:val="hybridMultilevel"/>
    <w:tmpl w:val="68F858C8"/>
    <w:lvl w:ilvl="0" w:tplc="DD3AAC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21735CB"/>
    <w:multiLevelType w:val="hybridMultilevel"/>
    <w:tmpl w:val="B76AE20E"/>
    <w:lvl w:ilvl="0" w:tplc="4050ACD6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9092DF1"/>
    <w:multiLevelType w:val="hybridMultilevel"/>
    <w:tmpl w:val="7192882C"/>
    <w:lvl w:ilvl="0" w:tplc="61EE85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711FE"/>
    <w:multiLevelType w:val="hybridMultilevel"/>
    <w:tmpl w:val="4CB653E4"/>
    <w:lvl w:ilvl="0" w:tplc="3692E4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CD7064"/>
    <w:multiLevelType w:val="hybridMultilevel"/>
    <w:tmpl w:val="0CD6B23C"/>
    <w:lvl w:ilvl="0" w:tplc="4050AC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121F7"/>
    <w:multiLevelType w:val="hybridMultilevel"/>
    <w:tmpl w:val="9766B18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F763AB"/>
    <w:multiLevelType w:val="hybridMultilevel"/>
    <w:tmpl w:val="4F96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436E"/>
    <w:multiLevelType w:val="hybridMultilevel"/>
    <w:tmpl w:val="2C2E2A30"/>
    <w:lvl w:ilvl="0" w:tplc="4050ACD6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4050ACD6">
      <w:start w:val="1"/>
      <w:numFmt w:val="decimal"/>
      <w:lvlText w:val="2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847639F"/>
    <w:multiLevelType w:val="multilevel"/>
    <w:tmpl w:val="08E8EDE2"/>
    <w:lvl w:ilvl="0">
      <w:start w:val="1"/>
      <w:numFmt w:val="decimal"/>
      <w:lvlText w:val="4.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7" w:hanging="11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1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7" w:hanging="14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" w:hanging="14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7" w:hanging="14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" w:hanging="18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7" w:hanging="1857"/>
      </w:pPr>
      <w:rPr>
        <w:rFonts w:hint="default"/>
      </w:rPr>
    </w:lvl>
  </w:abstractNum>
  <w:abstractNum w:abstractNumId="28" w15:restartNumberingAfterBreak="0">
    <w:nsid w:val="5A3D26C2"/>
    <w:multiLevelType w:val="hybridMultilevel"/>
    <w:tmpl w:val="54629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4520"/>
    <w:multiLevelType w:val="hybridMultilevel"/>
    <w:tmpl w:val="2170381A"/>
    <w:lvl w:ilvl="0" w:tplc="DD3A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77"/>
    <w:multiLevelType w:val="hybridMultilevel"/>
    <w:tmpl w:val="734EFD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C974A22"/>
    <w:multiLevelType w:val="hybridMultilevel"/>
    <w:tmpl w:val="54D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95156"/>
    <w:multiLevelType w:val="hybridMultilevel"/>
    <w:tmpl w:val="175A3F88"/>
    <w:lvl w:ilvl="0" w:tplc="DD3A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1BBC"/>
    <w:multiLevelType w:val="hybridMultilevel"/>
    <w:tmpl w:val="156C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45E3"/>
    <w:multiLevelType w:val="hybridMultilevel"/>
    <w:tmpl w:val="B5EA7718"/>
    <w:lvl w:ilvl="0" w:tplc="67EC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5DE"/>
    <w:multiLevelType w:val="hybridMultilevel"/>
    <w:tmpl w:val="4F96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A219D"/>
    <w:multiLevelType w:val="hybridMultilevel"/>
    <w:tmpl w:val="3EF4A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1D66E2"/>
    <w:multiLevelType w:val="hybridMultilevel"/>
    <w:tmpl w:val="721E5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82A"/>
    <w:multiLevelType w:val="hybridMultilevel"/>
    <w:tmpl w:val="19C02C52"/>
    <w:lvl w:ilvl="0" w:tplc="D4F694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F40AF"/>
    <w:multiLevelType w:val="hybridMultilevel"/>
    <w:tmpl w:val="8C1C77DE"/>
    <w:lvl w:ilvl="0" w:tplc="4050AC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48B"/>
    <w:multiLevelType w:val="hybridMultilevel"/>
    <w:tmpl w:val="3CF0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12CD4"/>
    <w:multiLevelType w:val="hybridMultilevel"/>
    <w:tmpl w:val="DB503850"/>
    <w:lvl w:ilvl="0" w:tplc="DD3AA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BB1008"/>
    <w:multiLevelType w:val="multilevel"/>
    <w:tmpl w:val="60FC25DC"/>
    <w:lvl w:ilvl="0">
      <w:start w:val="1"/>
      <w:numFmt w:val="decimal"/>
      <w:lvlText w:val="%1.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7" w:hanging="11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1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7" w:hanging="14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" w:hanging="14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7" w:hanging="14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" w:hanging="18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7" w:hanging="1857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25"/>
  </w:num>
  <w:num w:numId="5">
    <w:abstractNumId w:val="3"/>
  </w:num>
  <w:num w:numId="6">
    <w:abstractNumId w:val="37"/>
  </w:num>
  <w:num w:numId="7">
    <w:abstractNumId w:val="30"/>
  </w:num>
  <w:num w:numId="8">
    <w:abstractNumId w:val="5"/>
  </w:num>
  <w:num w:numId="9">
    <w:abstractNumId w:val="38"/>
  </w:num>
  <w:num w:numId="10">
    <w:abstractNumId w:val="4"/>
  </w:num>
  <w:num w:numId="11">
    <w:abstractNumId w:val="21"/>
  </w:num>
  <w:num w:numId="12">
    <w:abstractNumId w:val="31"/>
  </w:num>
  <w:num w:numId="13">
    <w:abstractNumId w:val="36"/>
  </w:num>
  <w:num w:numId="14">
    <w:abstractNumId w:val="40"/>
  </w:num>
  <w:num w:numId="15">
    <w:abstractNumId w:val="8"/>
  </w:num>
  <w:num w:numId="16">
    <w:abstractNumId w:val="17"/>
  </w:num>
  <w:num w:numId="17">
    <w:abstractNumId w:val="10"/>
  </w:num>
  <w:num w:numId="18">
    <w:abstractNumId w:val="6"/>
  </w:num>
  <w:num w:numId="19">
    <w:abstractNumId w:val="33"/>
  </w:num>
  <w:num w:numId="20">
    <w:abstractNumId w:val="0"/>
  </w:num>
  <w:num w:numId="21">
    <w:abstractNumId w:val="29"/>
  </w:num>
  <w:num w:numId="22">
    <w:abstractNumId w:val="14"/>
  </w:num>
  <w:num w:numId="23">
    <w:abstractNumId w:val="35"/>
  </w:num>
  <w:num w:numId="24">
    <w:abstractNumId w:val="2"/>
  </w:num>
  <w:num w:numId="25">
    <w:abstractNumId w:val="32"/>
  </w:num>
  <w:num w:numId="26">
    <w:abstractNumId w:val="13"/>
  </w:num>
  <w:num w:numId="27">
    <w:abstractNumId w:val="16"/>
  </w:num>
  <w:num w:numId="28">
    <w:abstractNumId w:val="9"/>
  </w:num>
  <w:num w:numId="29">
    <w:abstractNumId w:val="39"/>
  </w:num>
  <w:num w:numId="30">
    <w:abstractNumId w:val="28"/>
  </w:num>
  <w:num w:numId="31">
    <w:abstractNumId w:val="23"/>
  </w:num>
  <w:num w:numId="32">
    <w:abstractNumId w:val="12"/>
  </w:num>
  <w:num w:numId="33">
    <w:abstractNumId w:val="11"/>
  </w:num>
  <w:num w:numId="34">
    <w:abstractNumId w:val="20"/>
  </w:num>
  <w:num w:numId="35">
    <w:abstractNumId w:val="26"/>
  </w:num>
  <w:num w:numId="36">
    <w:abstractNumId w:val="24"/>
  </w:num>
  <w:num w:numId="37">
    <w:abstractNumId w:val="15"/>
  </w:num>
  <w:num w:numId="38">
    <w:abstractNumId w:val="1"/>
  </w:num>
  <w:num w:numId="39">
    <w:abstractNumId w:val="42"/>
  </w:num>
  <w:num w:numId="40">
    <w:abstractNumId w:val="27"/>
  </w:num>
  <w:num w:numId="41">
    <w:abstractNumId w:val="19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D"/>
    <w:rsid w:val="0002554D"/>
    <w:rsid w:val="00044477"/>
    <w:rsid w:val="000D6060"/>
    <w:rsid w:val="00114595"/>
    <w:rsid w:val="00132680"/>
    <w:rsid w:val="001F58D8"/>
    <w:rsid w:val="002066A4"/>
    <w:rsid w:val="00230D69"/>
    <w:rsid w:val="002578FD"/>
    <w:rsid w:val="002B75E8"/>
    <w:rsid w:val="00315EEE"/>
    <w:rsid w:val="0039343C"/>
    <w:rsid w:val="003A6729"/>
    <w:rsid w:val="003A6B8A"/>
    <w:rsid w:val="003E4E4F"/>
    <w:rsid w:val="0046371E"/>
    <w:rsid w:val="00482FAE"/>
    <w:rsid w:val="004B17E0"/>
    <w:rsid w:val="0059699F"/>
    <w:rsid w:val="005A0E3D"/>
    <w:rsid w:val="005D7D65"/>
    <w:rsid w:val="006949B7"/>
    <w:rsid w:val="006A244D"/>
    <w:rsid w:val="007A6A14"/>
    <w:rsid w:val="007C7F33"/>
    <w:rsid w:val="007D5B46"/>
    <w:rsid w:val="00834C04"/>
    <w:rsid w:val="0085757D"/>
    <w:rsid w:val="00883162"/>
    <w:rsid w:val="008D5A01"/>
    <w:rsid w:val="008F53BC"/>
    <w:rsid w:val="009C4CBE"/>
    <w:rsid w:val="009E4E6F"/>
    <w:rsid w:val="00AA21D8"/>
    <w:rsid w:val="00AE3CAD"/>
    <w:rsid w:val="00BE7A37"/>
    <w:rsid w:val="00C61BFA"/>
    <w:rsid w:val="00C6485E"/>
    <w:rsid w:val="00CB008C"/>
    <w:rsid w:val="00CB1912"/>
    <w:rsid w:val="00CB5B68"/>
    <w:rsid w:val="00CF04C7"/>
    <w:rsid w:val="00CF643C"/>
    <w:rsid w:val="00D26DAD"/>
    <w:rsid w:val="00D37E2A"/>
    <w:rsid w:val="00D430E4"/>
    <w:rsid w:val="00D51B3F"/>
    <w:rsid w:val="00D65F18"/>
    <w:rsid w:val="00D80B14"/>
    <w:rsid w:val="00D9331C"/>
    <w:rsid w:val="00DC2690"/>
    <w:rsid w:val="00DD2624"/>
    <w:rsid w:val="00F00869"/>
    <w:rsid w:val="00F0593C"/>
    <w:rsid w:val="00F2317D"/>
    <w:rsid w:val="00F41307"/>
    <w:rsid w:val="00F906C0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35A7C-B5D9-4FD1-B52C-F36CB60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0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D5A01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8D5A01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8D5A01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A01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D5A01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D5A01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8D5A0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D5A01"/>
    <w:rPr>
      <w:rFonts w:ascii="Times New Roman" w:eastAsia="Times New Roman" w:hAnsi="Times New Roman" w:cs="Times New Roman"/>
      <w:color w:val="00000A"/>
      <w:kern w:val="2"/>
      <w:sz w:val="20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8D5A01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8D5A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8D5A01"/>
    <w:rPr>
      <w:vertAlign w:val="superscript"/>
    </w:rPr>
  </w:style>
  <w:style w:type="paragraph" w:styleId="a7">
    <w:name w:val="Body Text"/>
    <w:basedOn w:val="a"/>
    <w:link w:val="aa"/>
    <w:uiPriority w:val="99"/>
    <w:semiHidden/>
    <w:unhideWhenUsed/>
    <w:rsid w:val="008D5A0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D5A01"/>
  </w:style>
  <w:style w:type="table" w:styleId="ab">
    <w:name w:val="Table Grid"/>
    <w:basedOn w:val="a1"/>
    <w:uiPriority w:val="39"/>
    <w:rsid w:val="00C61B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61BF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61BF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268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B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7E0"/>
  </w:style>
  <w:style w:type="paragraph" w:styleId="af2">
    <w:name w:val="footer"/>
    <w:basedOn w:val="a"/>
    <w:link w:val="af3"/>
    <w:uiPriority w:val="99"/>
    <w:unhideWhenUsed/>
    <w:rsid w:val="004B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D4C-BE48-448D-B4A3-490BB613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Ярмонова Татьяна Юрьевна</cp:lastModifiedBy>
  <cp:revision>10</cp:revision>
  <cp:lastPrinted>2016-03-24T08:24:00Z</cp:lastPrinted>
  <dcterms:created xsi:type="dcterms:W3CDTF">2018-02-19T12:06:00Z</dcterms:created>
  <dcterms:modified xsi:type="dcterms:W3CDTF">2018-02-28T10:34:00Z</dcterms:modified>
</cp:coreProperties>
</file>